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7020B" w14:textId="4A13ADF0" w:rsidR="007F038C" w:rsidRPr="00B97683" w:rsidRDefault="007F038C" w:rsidP="007F038C">
      <w:pPr>
        <w:widowControl w:val="0"/>
        <w:tabs>
          <w:tab w:val="left" w:pos="6289"/>
        </w:tabs>
        <w:spacing w:after="0"/>
        <w:rPr>
          <w:rFonts w:eastAsiaTheme="minorEastAsia" w:cs="Arial"/>
          <w:b/>
          <w:i/>
          <w:sz w:val="32"/>
          <w:lang w:val="en-US" w:eastAsia="ko-KR"/>
        </w:rPr>
      </w:pPr>
      <w:r w:rsidRPr="007E3BAA">
        <w:rPr>
          <w:rFonts w:cs="Arial"/>
          <w:b/>
          <w:noProof/>
          <w:sz w:val="24"/>
          <w:lang w:val="en-US"/>
        </w:rPr>
        <w:t>3GPP TSG-RAN WG2 Meeting #1</w:t>
      </w:r>
      <w:r w:rsidRPr="007E3BAA">
        <w:rPr>
          <w:rFonts w:eastAsiaTheme="minorEastAsia" w:cs="Arial"/>
          <w:b/>
          <w:noProof/>
          <w:sz w:val="24"/>
          <w:lang w:val="en-US" w:eastAsia="ko-KR"/>
        </w:rPr>
        <w:t>3</w:t>
      </w:r>
      <w:r w:rsidR="00B97683">
        <w:rPr>
          <w:rFonts w:eastAsiaTheme="minorEastAsia" w:cs="Arial" w:hint="eastAsia"/>
          <w:b/>
          <w:noProof/>
          <w:sz w:val="24"/>
          <w:lang w:val="en-US" w:eastAsia="ko-KR"/>
        </w:rPr>
        <w:t>3</w:t>
      </w:r>
      <w:r w:rsidRPr="007E3BAA">
        <w:rPr>
          <w:rFonts w:cs="Arial"/>
          <w:b/>
          <w:noProof/>
          <w:sz w:val="24"/>
          <w:lang w:val="en-US" w:eastAsia="ko-KR"/>
        </w:rPr>
        <w:tab/>
      </w:r>
      <w:r w:rsidRPr="007E3BAA">
        <w:rPr>
          <w:rFonts w:cs="Arial"/>
          <w:b/>
          <w:noProof/>
          <w:sz w:val="24"/>
          <w:lang w:val="en-US" w:eastAsia="ko-KR"/>
        </w:rPr>
        <w:tab/>
      </w:r>
      <w:r w:rsidRPr="007E3BAA">
        <w:rPr>
          <w:rFonts w:cs="Arial"/>
          <w:b/>
          <w:noProof/>
          <w:sz w:val="24"/>
          <w:lang w:val="en-US" w:eastAsia="ko-KR"/>
        </w:rPr>
        <w:tab/>
        <w:t xml:space="preserve">         </w:t>
      </w:r>
      <w:r w:rsidR="00A5642F" w:rsidRPr="00A5642F">
        <w:rPr>
          <w:rFonts w:cs="Arial"/>
          <w:b/>
          <w:bCs/>
          <w:iCs/>
          <w:sz w:val="24"/>
          <w:szCs w:val="24"/>
          <w:lang w:eastAsia="ko-KR"/>
        </w:rPr>
        <w:t>R2-</w:t>
      </w:r>
      <w:r w:rsidR="000471F1" w:rsidRPr="00A5642F">
        <w:rPr>
          <w:rFonts w:cs="Arial"/>
          <w:b/>
          <w:bCs/>
          <w:iCs/>
          <w:sz w:val="24"/>
          <w:szCs w:val="24"/>
          <w:lang w:eastAsia="ko-KR"/>
        </w:rPr>
        <w:t>2</w:t>
      </w:r>
      <w:r w:rsidR="00BB2C0B">
        <w:rPr>
          <w:rFonts w:eastAsiaTheme="minorEastAsia" w:cs="Arial" w:hint="eastAsia"/>
          <w:b/>
          <w:bCs/>
          <w:iCs/>
          <w:sz w:val="24"/>
          <w:szCs w:val="24"/>
          <w:lang w:eastAsia="ko-KR"/>
        </w:rPr>
        <w:t>6</w:t>
      </w:r>
      <w:r w:rsidR="000471F1">
        <w:rPr>
          <w:rFonts w:eastAsiaTheme="minorEastAsia" w:cs="Arial" w:hint="eastAsia"/>
          <w:b/>
          <w:bCs/>
          <w:iCs/>
          <w:sz w:val="24"/>
          <w:szCs w:val="24"/>
          <w:lang w:eastAsia="ko-KR"/>
        </w:rPr>
        <w:t>00439</w:t>
      </w:r>
    </w:p>
    <w:p w14:paraId="07C478AC" w14:textId="64C9A433" w:rsidR="006E2F52" w:rsidRPr="003B50F1" w:rsidRDefault="001E27E8" w:rsidP="007F038C">
      <w:pPr>
        <w:tabs>
          <w:tab w:val="left" w:pos="1985"/>
        </w:tabs>
        <w:spacing w:after="60" w:line="288" w:lineRule="auto"/>
        <w:rPr>
          <w:rFonts w:eastAsiaTheme="minorEastAsia" w:cs="Arial"/>
          <w:b/>
          <w:sz w:val="24"/>
          <w:lang w:val="en-US" w:eastAsia="ko-KR"/>
        </w:rPr>
      </w:pPr>
      <w:bookmarkStart w:id="0" w:name="_Hlk220329029"/>
      <w:r w:rsidRPr="001E27E8">
        <w:rPr>
          <w:rFonts w:eastAsiaTheme="minorEastAsia" w:cs="Arial"/>
          <w:b/>
          <w:sz w:val="24"/>
          <w:lang w:eastAsia="ko-KR"/>
        </w:rPr>
        <w:t>Gothenburg, Sweden, February</w:t>
      </w:r>
      <w:r w:rsidR="007612C9" w:rsidRPr="003B50F1">
        <w:rPr>
          <w:rFonts w:eastAsiaTheme="minorEastAsia" w:cs="Arial"/>
          <w:b/>
          <w:sz w:val="24"/>
          <w:lang w:val="en-US" w:eastAsia="ko-KR"/>
        </w:rPr>
        <w:t xml:space="preserve"> </w:t>
      </w:r>
      <w:r>
        <w:rPr>
          <w:rFonts w:eastAsiaTheme="minorEastAsia" w:cs="Arial" w:hint="eastAsia"/>
          <w:b/>
          <w:sz w:val="24"/>
          <w:lang w:val="en-US" w:eastAsia="ko-KR"/>
        </w:rPr>
        <w:t>9</w:t>
      </w:r>
      <w:r w:rsidR="001E2DE7" w:rsidRPr="003B50F1">
        <w:rPr>
          <w:rFonts w:eastAsiaTheme="minorEastAsia" w:cs="Arial"/>
          <w:b/>
          <w:sz w:val="24"/>
          <w:vertAlign w:val="superscript"/>
          <w:lang w:val="en-US" w:eastAsia="ko-KR"/>
        </w:rPr>
        <w:t>th</w:t>
      </w:r>
      <w:r w:rsidR="001E2DE7" w:rsidRPr="003B50F1">
        <w:rPr>
          <w:rFonts w:eastAsiaTheme="minorEastAsia" w:cs="Arial"/>
          <w:b/>
          <w:sz w:val="24"/>
          <w:lang w:val="en-US" w:eastAsia="ko-KR"/>
        </w:rPr>
        <w:t>-</w:t>
      </w:r>
      <w:r>
        <w:rPr>
          <w:rFonts w:eastAsiaTheme="minorEastAsia" w:cs="Arial" w:hint="eastAsia"/>
          <w:b/>
          <w:sz w:val="24"/>
          <w:lang w:val="en-US" w:eastAsia="ko-KR"/>
        </w:rPr>
        <w:t>13</w:t>
      </w:r>
      <w:r w:rsidR="001E2DE7" w:rsidRPr="003B50F1">
        <w:rPr>
          <w:rFonts w:eastAsiaTheme="minorEastAsia" w:cs="Arial"/>
          <w:b/>
          <w:sz w:val="24"/>
          <w:vertAlign w:val="superscript"/>
          <w:lang w:val="en-US" w:eastAsia="ko-KR"/>
        </w:rPr>
        <w:t>th</w:t>
      </w:r>
    </w:p>
    <w:bookmarkEnd w:id="0"/>
    <w:p w14:paraId="37F68943" w14:textId="5DD6F2F6" w:rsidR="008C10C3" w:rsidRPr="003B50F1" w:rsidRDefault="008C10C3" w:rsidP="003536D9">
      <w:pPr>
        <w:tabs>
          <w:tab w:val="left" w:pos="1985"/>
        </w:tabs>
        <w:spacing w:before="240" w:after="60" w:line="288" w:lineRule="auto"/>
        <w:rPr>
          <w:rFonts w:eastAsiaTheme="minorEastAsia" w:cs="Arial"/>
          <w:noProof/>
          <w:sz w:val="24"/>
          <w:szCs w:val="24"/>
          <w:lang w:val="en-US" w:eastAsia="ko-KR"/>
        </w:rPr>
      </w:pPr>
      <w:r w:rsidRPr="003B50F1">
        <w:rPr>
          <w:rFonts w:cs="Arial"/>
          <w:b/>
          <w:noProof/>
          <w:sz w:val="24"/>
          <w:szCs w:val="24"/>
          <w:lang w:val="en-US" w:eastAsia="ko-KR"/>
        </w:rPr>
        <w:t>Agenda Item</w:t>
      </w:r>
      <w:r w:rsidRPr="003B50F1">
        <w:rPr>
          <w:rFonts w:eastAsia="맑은 고딕" w:cs="Arial"/>
          <w:b/>
          <w:noProof/>
          <w:sz w:val="24"/>
          <w:szCs w:val="24"/>
          <w:lang w:val="en-US" w:eastAsia="ko-KR"/>
        </w:rPr>
        <w:t>:</w:t>
      </w:r>
      <w:r w:rsidRPr="003B50F1">
        <w:rPr>
          <w:rFonts w:cs="Arial"/>
          <w:b/>
          <w:noProof/>
          <w:sz w:val="24"/>
          <w:szCs w:val="24"/>
          <w:lang w:val="en-US" w:eastAsia="ko-KR"/>
        </w:rPr>
        <w:tab/>
      </w:r>
      <w:r w:rsidR="00E10157" w:rsidRPr="003B50F1">
        <w:rPr>
          <w:rFonts w:eastAsiaTheme="minorEastAsia" w:cs="Arial"/>
          <w:b/>
          <w:noProof/>
          <w:sz w:val="24"/>
          <w:szCs w:val="24"/>
          <w:lang w:val="en-US" w:eastAsia="ko-KR"/>
        </w:rPr>
        <w:t>10.</w:t>
      </w:r>
      <w:r w:rsidR="007612C9" w:rsidRPr="003B50F1">
        <w:rPr>
          <w:rFonts w:eastAsiaTheme="minorEastAsia" w:cs="Arial"/>
          <w:b/>
          <w:noProof/>
          <w:sz w:val="24"/>
          <w:szCs w:val="24"/>
          <w:lang w:val="en-US" w:eastAsia="ko-KR"/>
        </w:rPr>
        <w:t>3.3.</w:t>
      </w:r>
      <w:r w:rsidR="00B97683">
        <w:rPr>
          <w:rFonts w:eastAsiaTheme="minorEastAsia" w:cs="Arial" w:hint="eastAsia"/>
          <w:b/>
          <w:noProof/>
          <w:sz w:val="24"/>
          <w:szCs w:val="24"/>
          <w:lang w:val="en-US" w:eastAsia="ko-KR"/>
        </w:rPr>
        <w:t>3</w:t>
      </w:r>
    </w:p>
    <w:p w14:paraId="07FC9B3F" w14:textId="77777777" w:rsidR="008C10C3" w:rsidRPr="003B50F1" w:rsidRDefault="008C10C3" w:rsidP="008C10C3">
      <w:pPr>
        <w:tabs>
          <w:tab w:val="left" w:pos="1985"/>
        </w:tabs>
        <w:spacing w:after="60" w:line="288" w:lineRule="auto"/>
        <w:rPr>
          <w:rFonts w:cs="Arial"/>
          <w:noProof/>
          <w:sz w:val="24"/>
          <w:szCs w:val="24"/>
          <w:lang w:val="en-US" w:eastAsia="ko-KR"/>
        </w:rPr>
      </w:pPr>
      <w:r w:rsidRPr="003B50F1">
        <w:rPr>
          <w:rFonts w:cs="Arial"/>
          <w:b/>
          <w:noProof/>
          <w:sz w:val="24"/>
          <w:szCs w:val="24"/>
          <w:lang w:val="en-US" w:eastAsia="ko-KR"/>
        </w:rPr>
        <w:t>Source</w:t>
      </w:r>
      <w:r w:rsidRPr="003B50F1">
        <w:rPr>
          <w:rFonts w:eastAsia="맑은 고딕" w:cs="Arial"/>
          <w:b/>
          <w:noProof/>
          <w:sz w:val="24"/>
          <w:szCs w:val="24"/>
          <w:lang w:val="en-US" w:eastAsia="ko-KR"/>
        </w:rPr>
        <w:t>:</w:t>
      </w:r>
      <w:r w:rsidRPr="003B50F1">
        <w:rPr>
          <w:rFonts w:cs="Arial"/>
          <w:b/>
          <w:noProof/>
          <w:sz w:val="24"/>
          <w:szCs w:val="24"/>
          <w:lang w:val="en-US" w:eastAsia="ko-KR"/>
        </w:rPr>
        <w:t xml:space="preserve"> </w:t>
      </w:r>
      <w:r w:rsidRPr="003B50F1">
        <w:rPr>
          <w:rFonts w:cs="Arial"/>
          <w:b/>
          <w:noProof/>
          <w:sz w:val="24"/>
          <w:szCs w:val="24"/>
          <w:lang w:val="en-US" w:eastAsia="ko-KR"/>
        </w:rPr>
        <w:tab/>
      </w:r>
      <w:r w:rsidRPr="003B50F1">
        <w:rPr>
          <w:rFonts w:cs="Arial"/>
          <w:noProof/>
          <w:sz w:val="24"/>
          <w:szCs w:val="24"/>
          <w:lang w:val="en-US" w:eastAsia="ko-KR"/>
        </w:rPr>
        <w:t>LG Electronics Inc.</w:t>
      </w:r>
    </w:p>
    <w:p w14:paraId="00DC7371" w14:textId="3783C647" w:rsidR="008C10C3" w:rsidRPr="003B50F1" w:rsidRDefault="008C10C3" w:rsidP="008C10C3">
      <w:pPr>
        <w:tabs>
          <w:tab w:val="left" w:pos="1985"/>
        </w:tabs>
        <w:spacing w:after="60" w:line="288" w:lineRule="auto"/>
        <w:ind w:left="1985" w:hanging="1985"/>
        <w:rPr>
          <w:rFonts w:eastAsia="맑은 고딕" w:cs="Arial"/>
          <w:bCs/>
          <w:noProof/>
          <w:sz w:val="24"/>
          <w:szCs w:val="24"/>
          <w:lang w:val="en-US" w:eastAsia="ko-KR"/>
        </w:rPr>
      </w:pPr>
      <w:r w:rsidRPr="003B50F1">
        <w:rPr>
          <w:rFonts w:cs="Arial"/>
          <w:b/>
          <w:noProof/>
          <w:sz w:val="24"/>
          <w:szCs w:val="24"/>
          <w:lang w:val="en-US" w:eastAsia="ko-KR"/>
        </w:rPr>
        <w:t>Title</w:t>
      </w:r>
      <w:r w:rsidRPr="003B50F1">
        <w:rPr>
          <w:rFonts w:eastAsia="맑은 고딕" w:cs="Arial"/>
          <w:b/>
          <w:noProof/>
          <w:sz w:val="24"/>
          <w:szCs w:val="24"/>
          <w:lang w:val="en-US" w:eastAsia="ko-KR"/>
        </w:rPr>
        <w:t>:</w:t>
      </w:r>
      <w:r w:rsidRPr="003B50F1">
        <w:rPr>
          <w:rFonts w:cs="Arial"/>
          <w:b/>
          <w:noProof/>
          <w:sz w:val="24"/>
          <w:szCs w:val="24"/>
          <w:lang w:val="en-US" w:eastAsia="ko-KR"/>
        </w:rPr>
        <w:t xml:space="preserve">         </w:t>
      </w:r>
      <w:r w:rsidRPr="003B50F1">
        <w:rPr>
          <w:rFonts w:eastAsia="맑은 고딕" w:cs="Arial"/>
          <w:b/>
          <w:noProof/>
          <w:sz w:val="24"/>
          <w:szCs w:val="24"/>
          <w:lang w:val="en-US" w:eastAsia="ko-KR"/>
        </w:rPr>
        <w:tab/>
      </w:r>
      <w:r w:rsidR="007612C9" w:rsidRPr="003B50F1">
        <w:rPr>
          <w:rFonts w:eastAsia="맑은 고딕" w:cs="Arial"/>
          <w:bCs/>
          <w:noProof/>
          <w:sz w:val="24"/>
          <w:szCs w:val="24"/>
          <w:lang w:val="en-US" w:eastAsia="ko-KR"/>
        </w:rPr>
        <w:t>Consideration on Energy efficiency for 6G</w:t>
      </w:r>
    </w:p>
    <w:p w14:paraId="24456854" w14:textId="77777777" w:rsidR="008C10C3" w:rsidRPr="007E3BAA" w:rsidRDefault="008C10C3" w:rsidP="008C10C3">
      <w:pPr>
        <w:tabs>
          <w:tab w:val="left" w:pos="1985"/>
        </w:tabs>
        <w:spacing w:after="60" w:line="288" w:lineRule="auto"/>
        <w:rPr>
          <w:rFonts w:cs="Arial"/>
          <w:noProof/>
          <w:sz w:val="24"/>
          <w:szCs w:val="24"/>
          <w:lang w:val="en-US" w:eastAsia="ko-KR"/>
        </w:rPr>
      </w:pPr>
      <w:r w:rsidRPr="007E3BAA">
        <w:rPr>
          <w:rFonts w:cs="Arial"/>
          <w:b/>
          <w:noProof/>
          <w:sz w:val="24"/>
          <w:szCs w:val="24"/>
          <w:lang w:val="en-US" w:eastAsia="ko-KR"/>
        </w:rPr>
        <w:t>Document for</w:t>
      </w:r>
      <w:r w:rsidRPr="007E3BAA">
        <w:rPr>
          <w:rFonts w:eastAsia="맑은 고딕" w:cs="Arial"/>
          <w:b/>
          <w:noProof/>
          <w:sz w:val="24"/>
          <w:szCs w:val="24"/>
          <w:lang w:val="en-US" w:eastAsia="ko-KR"/>
        </w:rPr>
        <w:t>:</w:t>
      </w:r>
      <w:r w:rsidRPr="007E3BAA">
        <w:rPr>
          <w:rFonts w:cs="Arial"/>
          <w:b/>
          <w:noProof/>
          <w:sz w:val="24"/>
          <w:szCs w:val="24"/>
          <w:lang w:val="en-US" w:eastAsia="ko-KR"/>
        </w:rPr>
        <w:t xml:space="preserve"> </w:t>
      </w:r>
      <w:r w:rsidRPr="007E3BAA">
        <w:rPr>
          <w:rFonts w:cs="Arial"/>
          <w:b/>
          <w:noProof/>
          <w:sz w:val="24"/>
          <w:szCs w:val="24"/>
          <w:lang w:val="en-US" w:eastAsia="ko-KR"/>
        </w:rPr>
        <w:tab/>
      </w:r>
      <w:r w:rsidRPr="007E3BAA">
        <w:rPr>
          <w:rFonts w:cs="Arial"/>
          <w:noProof/>
          <w:sz w:val="24"/>
          <w:szCs w:val="24"/>
          <w:lang w:val="en-US" w:eastAsia="ko-KR"/>
        </w:rPr>
        <w:t>Discussion and Decision</w:t>
      </w:r>
    </w:p>
    <w:p w14:paraId="028BBEC9" w14:textId="7286CBE6" w:rsidR="00BE760E" w:rsidRPr="007E3BAA" w:rsidRDefault="008C10C3" w:rsidP="00033BD5">
      <w:pPr>
        <w:pStyle w:val="1"/>
        <w:rPr>
          <w:rFonts w:eastAsiaTheme="minorEastAsia"/>
          <w:lang w:eastAsia="ko-KR"/>
        </w:rPr>
      </w:pPr>
      <w:r w:rsidRPr="007E3BAA">
        <w:t>Introduction</w:t>
      </w:r>
    </w:p>
    <w:p w14:paraId="7583C432" w14:textId="716B8CB4" w:rsidR="000D75BC" w:rsidRPr="000D75BC" w:rsidRDefault="000E7341" w:rsidP="00EC4250">
      <w:pPr>
        <w:rPr>
          <w:rFonts w:eastAsia="맑은 고딕"/>
          <w:lang w:val="en-US" w:eastAsia="ko-KR"/>
        </w:rPr>
      </w:pPr>
      <w:r w:rsidRPr="007E3BAA">
        <w:rPr>
          <w:rFonts w:cs="Arial"/>
          <w:lang w:val="en-US" w:eastAsia="ko-KR"/>
        </w:rPr>
        <w:t xml:space="preserve">In the last meeting, RAN2 made some agreements on </w:t>
      </w:r>
      <w:r w:rsidR="000D75BC">
        <w:rPr>
          <w:rFonts w:eastAsiaTheme="minorEastAsia" w:cs="Arial" w:hint="eastAsia"/>
          <w:lang w:val="en-US" w:eastAsia="ko-KR"/>
        </w:rPr>
        <w:t>e</w:t>
      </w:r>
      <w:r w:rsidR="000D75BC" w:rsidRPr="000D75BC">
        <w:rPr>
          <w:rFonts w:cs="Arial"/>
          <w:lang w:val="en-US" w:eastAsia="ko-KR"/>
        </w:rPr>
        <w:t xml:space="preserve">nergy efficiency </w:t>
      </w:r>
      <w:r w:rsidRPr="007E3BAA">
        <w:rPr>
          <w:rFonts w:cs="Arial"/>
          <w:lang w:val="en-US" w:eastAsia="ko-KR"/>
        </w:rPr>
        <w:t>for 6G as follows.</w:t>
      </w:r>
    </w:p>
    <w:p w14:paraId="5B0A9A8A" w14:textId="77777777" w:rsidR="000D75BC" w:rsidRPr="000D75BC" w:rsidRDefault="000D75BC" w:rsidP="000D75BC">
      <w:pPr>
        <w:pBdr>
          <w:top w:val="single" w:sz="4" w:space="1" w:color="auto"/>
          <w:left w:val="single" w:sz="4" w:space="4" w:color="auto"/>
          <w:bottom w:val="single" w:sz="4" w:space="1" w:color="auto"/>
          <w:right w:val="single" w:sz="4" w:space="4" w:color="auto"/>
        </w:pBdr>
        <w:tabs>
          <w:tab w:val="left" w:pos="1622"/>
        </w:tabs>
        <w:spacing w:after="0"/>
        <w:ind w:left="1622" w:hanging="363"/>
        <w:jc w:val="left"/>
        <w:rPr>
          <w:b/>
          <w:bCs/>
          <w:lang w:val="en-US" w:eastAsia="ja-JP"/>
        </w:rPr>
      </w:pPr>
      <w:r w:rsidRPr="000D75BC">
        <w:rPr>
          <w:b/>
          <w:bCs/>
          <w:lang w:val="en-US" w:eastAsia="ja-JP"/>
        </w:rPr>
        <w:t>Agreements</w:t>
      </w:r>
    </w:p>
    <w:p w14:paraId="40D77B05" w14:textId="77777777" w:rsidR="000D75BC" w:rsidRPr="000D75BC" w:rsidRDefault="000D75BC" w:rsidP="000D75BC">
      <w:pPr>
        <w:numPr>
          <w:ilvl w:val="0"/>
          <w:numId w:val="34"/>
        </w:numPr>
        <w:pBdr>
          <w:top w:val="single" w:sz="4" w:space="1" w:color="auto"/>
          <w:left w:val="single" w:sz="4" w:space="4" w:color="auto"/>
          <w:bottom w:val="single" w:sz="4" w:space="1" w:color="auto"/>
          <w:right w:val="single" w:sz="4" w:space="4" w:color="auto"/>
        </w:pBdr>
        <w:overflowPunct/>
        <w:autoSpaceDE/>
        <w:autoSpaceDN/>
        <w:adjustRightInd/>
        <w:spacing w:before="60" w:after="0"/>
        <w:jc w:val="left"/>
        <w:textAlignment w:val="auto"/>
        <w:rPr>
          <w:bCs/>
          <w:lang w:val="en-US" w:eastAsia="ja-JP"/>
        </w:rPr>
      </w:pPr>
      <w:r w:rsidRPr="000D75BC">
        <w:rPr>
          <w:bCs/>
          <w:lang w:val="en-US" w:eastAsia="ja-JP"/>
        </w:rPr>
        <w:t>As a starting point for UE sleeping opportunities, assume C-DRX like mechanism is supported.  Study further details of C-DRX like mechanism.</w:t>
      </w:r>
    </w:p>
    <w:p w14:paraId="25975552" w14:textId="77777777" w:rsidR="000D75BC" w:rsidRPr="000D75BC" w:rsidRDefault="000D75BC" w:rsidP="000D75BC">
      <w:pPr>
        <w:numPr>
          <w:ilvl w:val="0"/>
          <w:numId w:val="34"/>
        </w:numPr>
        <w:pBdr>
          <w:top w:val="single" w:sz="4" w:space="1" w:color="auto"/>
          <w:left w:val="single" w:sz="4" w:space="4" w:color="auto"/>
          <w:bottom w:val="single" w:sz="4" w:space="1" w:color="auto"/>
          <w:right w:val="single" w:sz="4" w:space="4" w:color="auto"/>
        </w:pBdr>
        <w:overflowPunct/>
        <w:autoSpaceDE/>
        <w:autoSpaceDN/>
        <w:adjustRightInd/>
        <w:spacing w:before="60" w:after="0"/>
        <w:jc w:val="left"/>
        <w:textAlignment w:val="auto"/>
        <w:rPr>
          <w:bCs/>
          <w:lang w:val="en-US" w:eastAsia="ja-JP"/>
        </w:rPr>
      </w:pPr>
      <w:r w:rsidRPr="000D75BC">
        <w:rPr>
          <w:bCs/>
          <w:lang w:val="en-US" w:eastAsia="ja-JP"/>
        </w:rPr>
        <w:t xml:space="preserve">Study DL WUS.   Study whether and </w:t>
      </w:r>
      <w:r w:rsidRPr="00F502ED">
        <w:rPr>
          <w:bCs/>
          <w:lang w:val="en-US" w:eastAsia="ja-JP"/>
        </w:rPr>
        <w:t xml:space="preserve">how it interacts/work together with C-DRX like scheme.  Take RAN1 progress into account with respect to L1 power saving </w:t>
      </w:r>
      <w:r w:rsidRPr="000D75BC">
        <w:rPr>
          <w:bCs/>
          <w:lang w:val="en-US" w:eastAsia="ja-JP"/>
        </w:rPr>
        <w:t xml:space="preserve">features.   Aim to avoid duplicate functionalities. </w:t>
      </w:r>
    </w:p>
    <w:p w14:paraId="39B0F0D9" w14:textId="77777777" w:rsidR="000D75BC" w:rsidRPr="000D75BC" w:rsidRDefault="000D75BC" w:rsidP="000D75BC">
      <w:pPr>
        <w:numPr>
          <w:ilvl w:val="0"/>
          <w:numId w:val="34"/>
        </w:numPr>
        <w:pBdr>
          <w:top w:val="single" w:sz="4" w:space="1" w:color="auto"/>
          <w:left w:val="single" w:sz="4" w:space="4" w:color="auto"/>
          <w:bottom w:val="single" w:sz="4" w:space="1" w:color="auto"/>
          <w:right w:val="single" w:sz="4" w:space="4" w:color="auto"/>
        </w:pBdr>
        <w:overflowPunct/>
        <w:autoSpaceDE/>
        <w:autoSpaceDN/>
        <w:adjustRightInd/>
        <w:spacing w:before="60" w:after="0"/>
        <w:jc w:val="left"/>
        <w:textAlignment w:val="auto"/>
        <w:rPr>
          <w:bCs/>
          <w:lang w:val="en-US" w:eastAsia="ja-JP"/>
        </w:rPr>
      </w:pPr>
      <w:r w:rsidRPr="000D75BC">
        <w:rPr>
          <w:bCs/>
          <w:lang w:val="en-US" w:eastAsia="ja-JP"/>
        </w:rPr>
        <w:t xml:space="preserve">Study interaction with NW sleeping opportunities (e.g. CELL DTX/DRX)  </w:t>
      </w:r>
    </w:p>
    <w:p w14:paraId="3E0F79C3" w14:textId="77777777" w:rsidR="00EC4250" w:rsidRPr="000D75BC" w:rsidRDefault="00EC4250" w:rsidP="00EC4250">
      <w:pPr>
        <w:rPr>
          <w:rFonts w:eastAsiaTheme="minorEastAsia" w:cs="Arial"/>
          <w:color w:val="4EA72E"/>
        </w:rPr>
      </w:pPr>
    </w:p>
    <w:p w14:paraId="72BF0607" w14:textId="77777777" w:rsidR="00EC4250" w:rsidRPr="000D75BC" w:rsidRDefault="00EC4250" w:rsidP="00EC4250">
      <w:pPr>
        <w:pBdr>
          <w:top w:val="single" w:sz="4" w:space="1" w:color="auto"/>
          <w:left w:val="single" w:sz="4" w:space="4" w:color="auto"/>
          <w:bottom w:val="single" w:sz="4" w:space="1" w:color="auto"/>
          <w:right w:val="single" w:sz="4" w:space="4" w:color="auto"/>
        </w:pBdr>
        <w:spacing w:before="60" w:after="0"/>
        <w:ind w:left="1619" w:hanging="360"/>
        <w:jc w:val="left"/>
        <w:rPr>
          <w:b/>
          <w:lang w:eastAsia="ja-JP"/>
        </w:rPr>
      </w:pPr>
      <w:r w:rsidRPr="000D75BC">
        <w:rPr>
          <w:b/>
          <w:lang w:eastAsia="ja-JP"/>
        </w:rPr>
        <w:t>Agreements</w:t>
      </w:r>
    </w:p>
    <w:p w14:paraId="255732BB" w14:textId="77777777" w:rsidR="00EC4250" w:rsidRPr="000D75BC" w:rsidRDefault="00EC4250" w:rsidP="00EC4250">
      <w:pPr>
        <w:numPr>
          <w:ilvl w:val="0"/>
          <w:numId w:val="33"/>
        </w:numPr>
        <w:pBdr>
          <w:top w:val="single" w:sz="4" w:space="1" w:color="auto"/>
          <w:left w:val="single" w:sz="4" w:space="4" w:color="auto"/>
          <w:bottom w:val="single" w:sz="4" w:space="1" w:color="auto"/>
          <w:right w:val="single" w:sz="4" w:space="4" w:color="auto"/>
        </w:pBdr>
        <w:overflowPunct/>
        <w:autoSpaceDE/>
        <w:autoSpaceDN/>
        <w:adjustRightInd/>
        <w:spacing w:before="60" w:after="0"/>
        <w:jc w:val="left"/>
        <w:textAlignment w:val="auto"/>
        <w:rPr>
          <w:bCs/>
          <w:lang w:eastAsia="ja-JP"/>
        </w:rPr>
      </w:pPr>
      <w:r w:rsidRPr="000D75BC">
        <w:rPr>
          <w:bCs/>
          <w:lang w:eastAsia="ja-JP"/>
        </w:rPr>
        <w:t xml:space="preserve">Study further how to achieve sleeping opportunities (e.g. CELL DTX/DRX) for connected mode.   </w:t>
      </w:r>
    </w:p>
    <w:p w14:paraId="1D41F0E6" w14:textId="77777777" w:rsidR="00EC4250" w:rsidRPr="000D75BC" w:rsidRDefault="00EC4250" w:rsidP="00EC4250">
      <w:pPr>
        <w:numPr>
          <w:ilvl w:val="0"/>
          <w:numId w:val="33"/>
        </w:numPr>
        <w:pBdr>
          <w:top w:val="single" w:sz="4" w:space="1" w:color="auto"/>
          <w:left w:val="single" w:sz="4" w:space="4" w:color="auto"/>
          <w:bottom w:val="single" w:sz="4" w:space="1" w:color="auto"/>
          <w:right w:val="single" w:sz="4" w:space="4" w:color="auto"/>
        </w:pBdr>
        <w:overflowPunct/>
        <w:autoSpaceDE/>
        <w:autoSpaceDN/>
        <w:adjustRightInd/>
        <w:spacing w:before="60" w:after="0"/>
        <w:jc w:val="left"/>
        <w:textAlignment w:val="auto"/>
        <w:rPr>
          <w:bCs/>
          <w:lang w:eastAsia="ja-JP"/>
        </w:rPr>
      </w:pPr>
      <w:r w:rsidRPr="000D75BC">
        <w:rPr>
          <w:bCs/>
          <w:lang w:eastAsia="ja-JP"/>
        </w:rPr>
        <w:t xml:space="preserve">There are benefits from NW perspective to aligning the sleeping opportunities (e.g. CELL_DTX/DRX) across different states.    </w:t>
      </w:r>
    </w:p>
    <w:p w14:paraId="05C36D8B" w14:textId="77777777" w:rsidR="00EC4250" w:rsidRPr="000D75BC" w:rsidRDefault="00EC4250" w:rsidP="00EC4250">
      <w:pPr>
        <w:numPr>
          <w:ilvl w:val="0"/>
          <w:numId w:val="33"/>
        </w:numPr>
        <w:pBdr>
          <w:top w:val="single" w:sz="4" w:space="1" w:color="auto"/>
          <w:left w:val="single" w:sz="4" w:space="4" w:color="auto"/>
          <w:bottom w:val="single" w:sz="4" w:space="1" w:color="auto"/>
          <w:right w:val="single" w:sz="4" w:space="4" w:color="auto"/>
        </w:pBdr>
        <w:overflowPunct/>
        <w:autoSpaceDE/>
        <w:autoSpaceDN/>
        <w:adjustRightInd/>
        <w:spacing w:before="60" w:after="0"/>
        <w:jc w:val="left"/>
        <w:textAlignment w:val="auto"/>
        <w:rPr>
          <w:bCs/>
          <w:lang w:eastAsia="ja-JP"/>
        </w:rPr>
      </w:pPr>
      <w:r w:rsidRPr="000D75BC">
        <w:rPr>
          <w:bCs/>
          <w:lang w:eastAsia="ja-JP"/>
        </w:rPr>
        <w:t xml:space="preserve">For non-connected state wait for further progress on the design common signal/SI/paging/RA, etc design from RAN2 and other WGs.  </w:t>
      </w:r>
    </w:p>
    <w:p w14:paraId="354E13A3" w14:textId="77777777" w:rsidR="00EC4250" w:rsidRPr="000D75BC" w:rsidRDefault="00EC4250" w:rsidP="00EC4250">
      <w:pPr>
        <w:tabs>
          <w:tab w:val="left" w:pos="1622"/>
        </w:tabs>
        <w:spacing w:after="0"/>
        <w:ind w:left="1622" w:hanging="363"/>
        <w:jc w:val="left"/>
        <w:rPr>
          <w:rFonts w:eastAsia="맑은 고딕"/>
          <w:lang w:val="en-US" w:eastAsia="ko-KR"/>
        </w:rPr>
      </w:pPr>
    </w:p>
    <w:p w14:paraId="4B3EAA13" w14:textId="77777777" w:rsidR="00EC4250" w:rsidRPr="000D75BC" w:rsidRDefault="00EC4250" w:rsidP="000D75BC">
      <w:pPr>
        <w:spacing w:before="60" w:after="0"/>
        <w:ind w:left="1259" w:hanging="1259"/>
        <w:jc w:val="left"/>
        <w:rPr>
          <w:rFonts w:eastAsiaTheme="minorEastAsia" w:cs="Arial"/>
          <w:noProof/>
          <w:lang w:val="en-US" w:eastAsia="ko-KR"/>
        </w:rPr>
      </w:pPr>
    </w:p>
    <w:p w14:paraId="2086149A" w14:textId="4FE3D2B2" w:rsidR="001D25C9" w:rsidRPr="007E3BAA" w:rsidRDefault="000D75BC" w:rsidP="00600C3C">
      <w:pPr>
        <w:rPr>
          <w:rFonts w:eastAsiaTheme="minorEastAsia" w:cs="Arial"/>
          <w:lang w:eastAsia="ko-KR"/>
        </w:rPr>
      </w:pPr>
      <w:r>
        <w:rPr>
          <w:rFonts w:eastAsiaTheme="minorEastAsia" w:cs="Arial" w:hint="eastAsia"/>
          <w:lang w:val="en-US" w:eastAsia="ko-KR"/>
        </w:rPr>
        <w:t>In this document, we</w:t>
      </w:r>
      <w:r w:rsidR="000E7341" w:rsidRPr="007E3BAA">
        <w:rPr>
          <w:rFonts w:cs="Arial"/>
          <w:lang w:val="en-US" w:eastAsia="ko-KR"/>
        </w:rPr>
        <w:t xml:space="preserve"> present our views on </w:t>
      </w:r>
      <w:r>
        <w:rPr>
          <w:rFonts w:eastAsiaTheme="minorEastAsia" w:cs="Arial" w:hint="eastAsia"/>
          <w:lang w:val="en-US" w:eastAsia="ko-KR"/>
        </w:rPr>
        <w:t>energy efficiency</w:t>
      </w:r>
      <w:r w:rsidR="000E7341" w:rsidRPr="007E3BAA">
        <w:rPr>
          <w:rFonts w:cs="Arial"/>
          <w:lang w:val="en-US" w:eastAsia="ko-KR"/>
        </w:rPr>
        <w:t xml:space="preserve"> for 6G.</w:t>
      </w:r>
    </w:p>
    <w:p w14:paraId="260B77D0" w14:textId="65546BAF" w:rsidR="00654A48" w:rsidRPr="007E3BAA" w:rsidRDefault="00506FFD" w:rsidP="00654A48">
      <w:pPr>
        <w:pStyle w:val="1"/>
        <w:rPr>
          <w:rFonts w:eastAsiaTheme="minorEastAsia"/>
          <w:lang w:val="en-US" w:eastAsia="ko-KR"/>
        </w:rPr>
      </w:pPr>
      <w:bookmarkStart w:id="1" w:name="_Toc462951621"/>
      <w:bookmarkStart w:id="2" w:name="_Toc462951630"/>
      <w:bookmarkStart w:id="3" w:name="_Toc465023135"/>
      <w:bookmarkStart w:id="4" w:name="_Toc465023136"/>
      <w:bookmarkStart w:id="5" w:name="_Toc465346829"/>
      <w:bookmarkEnd w:id="1"/>
      <w:bookmarkEnd w:id="2"/>
      <w:bookmarkEnd w:id="3"/>
      <w:bookmarkEnd w:id="4"/>
      <w:bookmarkEnd w:id="5"/>
      <w:r w:rsidRPr="007E3BAA">
        <w:rPr>
          <w:lang w:val="en-US"/>
        </w:rPr>
        <w:t>D</w:t>
      </w:r>
      <w:r w:rsidR="008C10C3" w:rsidRPr="007E3BAA">
        <w:rPr>
          <w:lang w:val="en-US"/>
        </w:rPr>
        <w:t>iscussion</w:t>
      </w:r>
    </w:p>
    <w:p w14:paraId="22BAA6F7" w14:textId="76140380" w:rsidR="00F64582" w:rsidRDefault="00F64582" w:rsidP="00F64582">
      <w:pPr>
        <w:rPr>
          <w:rFonts w:eastAsiaTheme="minorEastAsia"/>
          <w:lang w:eastAsia="ko-KR"/>
        </w:rPr>
      </w:pPr>
      <w:bookmarkStart w:id="6" w:name="_Hlk209310912"/>
      <w:r w:rsidRPr="006521AF">
        <w:rPr>
          <w:rFonts w:eastAsiaTheme="minorEastAsia" w:hint="eastAsia"/>
          <w:lang w:eastAsia="ko-KR"/>
        </w:rPr>
        <w:t xml:space="preserve">In the last meeting, </w:t>
      </w:r>
      <w:r>
        <w:rPr>
          <w:rFonts w:eastAsiaTheme="minorEastAsia" w:hint="eastAsia"/>
          <w:lang w:eastAsia="ko-KR"/>
        </w:rPr>
        <w:t>RAN2 agreed to assume that C-DRX like mechanism is supported in 6G. We think it is necessary to discuss what enhancements are needed for C-DRX in 6G</w:t>
      </w:r>
      <w:r w:rsidR="00AA594E">
        <w:rPr>
          <w:rFonts w:eastAsiaTheme="minorEastAsia" w:hint="eastAsia"/>
          <w:lang w:eastAsia="ko-KR"/>
        </w:rPr>
        <w:t xml:space="preserve"> based on</w:t>
      </w:r>
      <w:r>
        <w:rPr>
          <w:rFonts w:eastAsiaTheme="minorEastAsia" w:hint="eastAsia"/>
          <w:lang w:eastAsia="ko-KR"/>
        </w:rPr>
        <w:t xml:space="preserve"> </w:t>
      </w:r>
      <w:r w:rsidR="00AA594E">
        <w:rPr>
          <w:rFonts w:eastAsiaTheme="minorEastAsia" w:hint="eastAsia"/>
          <w:lang w:eastAsia="ko-KR"/>
        </w:rPr>
        <w:t xml:space="preserve">pain points of </w:t>
      </w:r>
      <w:r>
        <w:rPr>
          <w:rFonts w:eastAsiaTheme="minorEastAsia" w:hint="eastAsia"/>
          <w:lang w:eastAsia="ko-KR"/>
        </w:rPr>
        <w:t>NR.</w:t>
      </w:r>
    </w:p>
    <w:p w14:paraId="11ED23F0" w14:textId="4E2CFE99" w:rsidR="00F64582" w:rsidRPr="00F8150B" w:rsidRDefault="002D388C" w:rsidP="002D388C">
      <w:pPr>
        <w:rPr>
          <w:rFonts w:eastAsiaTheme="minorEastAsia"/>
          <w:lang w:eastAsia="ko-KR"/>
        </w:rPr>
      </w:pPr>
      <w:r>
        <w:rPr>
          <w:rFonts w:eastAsiaTheme="minorEastAsia" w:hint="eastAsia"/>
          <w:lang w:eastAsia="ko-KR"/>
        </w:rPr>
        <w:t>In NR, C-DRX was used as a basic power saving functionality and various power saving features have been introduced in C-DRX for further power saving</w:t>
      </w:r>
      <w:r w:rsidRPr="00FE6BB2">
        <w:rPr>
          <w:rFonts w:eastAsiaTheme="minorEastAsia" w:hint="eastAsia"/>
          <w:lang w:eastAsia="ko-KR"/>
        </w:rPr>
        <w:t xml:space="preserve"> </w:t>
      </w:r>
      <w:r>
        <w:rPr>
          <w:rFonts w:eastAsiaTheme="minorEastAsia" w:hint="eastAsia"/>
          <w:lang w:eastAsia="ko-KR"/>
        </w:rPr>
        <w:t xml:space="preserve">over different releases. In Rel-16, DCP was introduced to prevent unnecessary wake-up during </w:t>
      </w:r>
      <w:proofErr w:type="spellStart"/>
      <w:r>
        <w:rPr>
          <w:rFonts w:eastAsiaTheme="minorEastAsia" w:hint="eastAsia"/>
          <w:lang w:eastAsia="ko-KR"/>
        </w:rPr>
        <w:t>onDuration</w:t>
      </w:r>
      <w:proofErr w:type="spellEnd"/>
      <w:r>
        <w:rPr>
          <w:rFonts w:eastAsiaTheme="minorEastAsia" w:hint="eastAsia"/>
          <w:lang w:eastAsia="ko-KR"/>
        </w:rPr>
        <w:t xml:space="preserve">, and secondary DRX group was introduced to allow the UE to monitor PDCCH independently by using different DRX timer for specific Cells (i.e. FR2 cell). In Rel-18, non-integer DRX cycle was introduced to fit XR traffic characteristics with </w:t>
      </w:r>
      <w:r w:rsidRPr="00F8150B">
        <w:rPr>
          <w:rFonts w:eastAsiaTheme="minorEastAsia" w:hint="eastAsia"/>
          <w:lang w:eastAsia="ko-KR"/>
        </w:rPr>
        <w:t xml:space="preserve">non-integer periodicity, and in Rel-19, LP-WUS was introduced for same purpose with DCP while </w:t>
      </w:r>
      <w:r w:rsidRPr="00F8150B">
        <w:rPr>
          <w:rFonts w:eastAsiaTheme="minorEastAsia"/>
          <w:lang w:eastAsia="ko-KR"/>
        </w:rPr>
        <w:t>requiring</w:t>
      </w:r>
      <w:r w:rsidRPr="00F8150B">
        <w:rPr>
          <w:rFonts w:eastAsiaTheme="minorEastAsia" w:hint="eastAsia"/>
          <w:lang w:eastAsia="ko-KR"/>
        </w:rPr>
        <w:t xml:space="preserve"> less UE power. </w:t>
      </w:r>
    </w:p>
    <w:p w14:paraId="26A4CFEC" w14:textId="5789D9B3" w:rsidR="00922968" w:rsidRDefault="00922968" w:rsidP="00F8150B">
      <w:pPr>
        <w:rPr>
          <w:rFonts w:eastAsia="맑은 고딕" w:cs="Arial"/>
          <w:color w:val="000000" w:themeColor="text1"/>
          <w:lang w:eastAsia="ko-KR"/>
        </w:rPr>
      </w:pPr>
      <w:r>
        <w:rPr>
          <w:rFonts w:eastAsiaTheme="minorEastAsia" w:hint="eastAsia"/>
          <w:lang w:eastAsia="ko-KR"/>
        </w:rPr>
        <w:t xml:space="preserve">Despite these enhancements, there are some pain points in NR C-DRX. </w:t>
      </w:r>
      <w:r>
        <w:rPr>
          <w:rFonts w:eastAsiaTheme="minorEastAsia"/>
          <w:lang w:eastAsia="ko-KR"/>
        </w:rPr>
        <w:t>O</w:t>
      </w:r>
      <w:r>
        <w:rPr>
          <w:rFonts w:eastAsiaTheme="minorEastAsia" w:hint="eastAsia"/>
          <w:lang w:eastAsia="ko-KR"/>
        </w:rPr>
        <w:t xml:space="preserve">ne of pain points is that </w:t>
      </w:r>
      <w:r w:rsidR="00540E1F">
        <w:rPr>
          <w:rFonts w:eastAsiaTheme="minorEastAsia" w:hint="eastAsia"/>
          <w:lang w:eastAsia="ko-KR"/>
        </w:rPr>
        <w:t xml:space="preserve">NR C-DRX </w:t>
      </w:r>
      <w:r w:rsidR="00C07B61" w:rsidRPr="00C07B61">
        <w:rPr>
          <w:rFonts w:eastAsiaTheme="minorEastAsia"/>
          <w:lang w:eastAsia="ko-KR"/>
        </w:rPr>
        <w:t xml:space="preserve">was </w:t>
      </w:r>
      <w:r w:rsidR="00C915DF">
        <w:rPr>
          <w:rFonts w:eastAsiaTheme="minorEastAsia" w:hint="eastAsia"/>
          <w:lang w:eastAsia="ko-KR"/>
        </w:rPr>
        <w:t xml:space="preserve">enhanced </w:t>
      </w:r>
      <w:r w:rsidR="001E3938">
        <w:rPr>
          <w:rFonts w:eastAsiaTheme="minorEastAsia" w:hint="eastAsia"/>
          <w:lang w:eastAsia="ko-KR"/>
        </w:rPr>
        <w:t xml:space="preserve">not </w:t>
      </w:r>
      <w:r w:rsidR="00C915DF">
        <w:rPr>
          <w:rFonts w:eastAsiaTheme="minorEastAsia" w:hint="eastAsia"/>
          <w:lang w:eastAsia="ko-KR"/>
        </w:rPr>
        <w:t>to tailor to multi-flow,</w:t>
      </w:r>
      <w:r w:rsidR="00C915DF" w:rsidRPr="00C915DF">
        <w:rPr>
          <w:rFonts w:eastAsiaTheme="minorEastAsia"/>
          <w:lang w:eastAsia="ko-KR"/>
        </w:rPr>
        <w:t xml:space="preserve"> </w:t>
      </w:r>
      <w:r w:rsidR="00C915DF" w:rsidRPr="00C07B61">
        <w:rPr>
          <w:rFonts w:eastAsiaTheme="minorEastAsia"/>
          <w:lang w:eastAsia="ko-KR"/>
        </w:rPr>
        <w:t xml:space="preserve">which </w:t>
      </w:r>
      <w:r w:rsidR="00C915DF">
        <w:rPr>
          <w:rFonts w:eastAsiaTheme="minorEastAsia" w:hint="eastAsia"/>
          <w:lang w:eastAsia="ko-KR"/>
        </w:rPr>
        <w:t xml:space="preserve">may cause </w:t>
      </w:r>
      <w:r w:rsidR="00C915DF" w:rsidRPr="00C07B61">
        <w:rPr>
          <w:rFonts w:eastAsiaTheme="minorEastAsia"/>
          <w:lang w:eastAsia="ko-KR"/>
        </w:rPr>
        <w:t>unnecessary PDCCH monitoring</w:t>
      </w:r>
      <w:r w:rsidR="00C915DF">
        <w:rPr>
          <w:rFonts w:eastAsiaTheme="minorEastAsia" w:hint="eastAsia"/>
          <w:lang w:eastAsia="ko-KR"/>
        </w:rPr>
        <w:t xml:space="preserve"> depending on various traffic </w:t>
      </w:r>
      <w:r w:rsidR="00C07EF9">
        <w:rPr>
          <w:rFonts w:eastAsiaTheme="minorEastAsia" w:hint="eastAsia"/>
          <w:lang w:eastAsia="ko-KR"/>
        </w:rPr>
        <w:t>pattern</w:t>
      </w:r>
      <w:r w:rsidR="00C915DF" w:rsidRPr="00C07B61">
        <w:rPr>
          <w:rFonts w:eastAsiaTheme="minorEastAsia"/>
          <w:lang w:eastAsia="ko-KR"/>
        </w:rPr>
        <w:t>.</w:t>
      </w:r>
      <w:r w:rsidR="003A4B6A">
        <w:rPr>
          <w:rFonts w:eastAsiaTheme="minorEastAsia" w:hint="eastAsia"/>
          <w:lang w:eastAsia="ko-KR"/>
        </w:rPr>
        <w:t xml:space="preserve"> </w:t>
      </w:r>
      <w:r>
        <w:rPr>
          <w:rFonts w:eastAsiaTheme="minorEastAsia" w:hint="eastAsia"/>
          <w:lang w:eastAsia="ko-KR"/>
        </w:rPr>
        <w:t xml:space="preserve">Although </w:t>
      </w:r>
      <w:r w:rsidRPr="00BA1811">
        <w:rPr>
          <w:rFonts w:eastAsia="맑은 고딕" w:cs="Arial"/>
          <w:color w:val="000000" w:themeColor="text1"/>
          <w:lang w:eastAsia="ko-KR"/>
        </w:rPr>
        <w:t>it is only allowed to have two DRX groups</w:t>
      </w:r>
      <w:r>
        <w:rPr>
          <w:rFonts w:eastAsia="맑은 고딕" w:cs="Arial" w:hint="eastAsia"/>
          <w:color w:val="000000" w:themeColor="text1"/>
          <w:lang w:eastAsia="ko-KR"/>
        </w:rPr>
        <w:t xml:space="preserve"> in NR, </w:t>
      </w:r>
      <w:r w:rsidR="0017028D">
        <w:rPr>
          <w:rFonts w:eastAsia="맑은 고딕" w:cs="Arial" w:hint="eastAsia"/>
          <w:color w:val="000000" w:themeColor="text1"/>
          <w:lang w:eastAsia="ko-KR"/>
        </w:rPr>
        <w:t xml:space="preserve">more than two traffic patterns cannot be </w:t>
      </w:r>
      <w:r w:rsidR="0017028D">
        <w:rPr>
          <w:rFonts w:eastAsia="맑은 고딕" w:cs="Arial"/>
          <w:color w:val="000000" w:themeColor="text1"/>
          <w:lang w:eastAsia="ko-KR"/>
        </w:rPr>
        <w:t>accommodated</w:t>
      </w:r>
      <w:r w:rsidR="0017028D">
        <w:rPr>
          <w:rFonts w:eastAsia="맑은 고딕" w:cs="Arial" w:hint="eastAsia"/>
          <w:color w:val="000000" w:themeColor="text1"/>
          <w:lang w:eastAsia="ko-KR"/>
        </w:rPr>
        <w:t xml:space="preserve">. </w:t>
      </w:r>
      <w:r w:rsidR="0033205F">
        <w:rPr>
          <w:rFonts w:eastAsiaTheme="minorEastAsia" w:hint="eastAsia"/>
          <w:lang w:eastAsia="ko-KR"/>
        </w:rPr>
        <w:t xml:space="preserve">For example, </w:t>
      </w:r>
      <w:r w:rsidR="009F391C">
        <w:rPr>
          <w:rFonts w:eastAsiaTheme="minorEastAsia" w:hint="eastAsia"/>
          <w:lang w:eastAsia="ko-KR"/>
        </w:rPr>
        <w:t xml:space="preserve">Flow#1 has </w:t>
      </w:r>
      <w:r w:rsidR="00541898">
        <w:rPr>
          <w:rFonts w:eastAsiaTheme="minorEastAsia" w:hint="eastAsia"/>
          <w:lang w:eastAsia="ko-KR"/>
        </w:rPr>
        <w:t>4</w:t>
      </w:r>
      <w:r w:rsidR="009F391C">
        <w:rPr>
          <w:rFonts w:eastAsiaTheme="minorEastAsia" w:hint="eastAsia"/>
          <w:lang w:eastAsia="ko-KR"/>
        </w:rPr>
        <w:t>0ms periodicity</w:t>
      </w:r>
      <w:r w:rsidR="0017028D">
        <w:rPr>
          <w:rFonts w:eastAsiaTheme="minorEastAsia" w:hint="eastAsia"/>
          <w:lang w:eastAsia="ko-KR"/>
        </w:rPr>
        <w:t>,</w:t>
      </w:r>
      <w:r w:rsidR="009F391C">
        <w:rPr>
          <w:rFonts w:eastAsiaTheme="minorEastAsia" w:hint="eastAsia"/>
          <w:lang w:eastAsia="ko-KR"/>
        </w:rPr>
        <w:t xml:space="preserve"> Flow#2 has </w:t>
      </w:r>
      <w:r w:rsidR="00541898">
        <w:rPr>
          <w:rFonts w:eastAsiaTheme="minorEastAsia" w:hint="eastAsia"/>
          <w:lang w:eastAsia="ko-KR"/>
        </w:rPr>
        <w:t>6</w:t>
      </w:r>
      <w:r w:rsidR="009F391C">
        <w:rPr>
          <w:rFonts w:eastAsiaTheme="minorEastAsia" w:hint="eastAsia"/>
          <w:lang w:eastAsia="ko-KR"/>
        </w:rPr>
        <w:t>0ms periodicity</w:t>
      </w:r>
      <w:r w:rsidR="0017028D">
        <w:rPr>
          <w:rFonts w:eastAsiaTheme="minorEastAsia" w:hint="eastAsia"/>
          <w:lang w:eastAsia="ko-KR"/>
        </w:rPr>
        <w:t xml:space="preserve"> and Flow#3 has 70ms</w:t>
      </w:r>
      <w:r w:rsidR="009F391C">
        <w:rPr>
          <w:rFonts w:eastAsiaTheme="minorEastAsia" w:hint="eastAsia"/>
          <w:lang w:eastAsia="ko-KR"/>
        </w:rPr>
        <w:t xml:space="preserve">. </w:t>
      </w:r>
      <w:r w:rsidR="009F391C">
        <w:rPr>
          <w:rFonts w:eastAsiaTheme="minorEastAsia"/>
          <w:lang w:eastAsia="ko-KR"/>
        </w:rPr>
        <w:t>I</w:t>
      </w:r>
      <w:r w:rsidR="009F391C">
        <w:rPr>
          <w:rFonts w:eastAsiaTheme="minorEastAsia" w:hint="eastAsia"/>
          <w:lang w:eastAsia="ko-KR"/>
        </w:rPr>
        <w:t xml:space="preserve">n this case, C-DRX cycle may be configured with </w:t>
      </w:r>
      <w:r w:rsidR="00066B9A">
        <w:rPr>
          <w:rFonts w:eastAsiaTheme="minorEastAsia" w:hint="eastAsia"/>
          <w:lang w:eastAsia="ko-KR"/>
        </w:rPr>
        <w:t>1</w:t>
      </w:r>
      <w:r w:rsidR="009F391C">
        <w:rPr>
          <w:rFonts w:eastAsiaTheme="minorEastAsia" w:hint="eastAsia"/>
          <w:lang w:eastAsia="ko-KR"/>
        </w:rPr>
        <w:t>0ms to cover all periodicity.</w:t>
      </w:r>
      <w:r w:rsidR="00300FB5">
        <w:rPr>
          <w:rFonts w:eastAsia="맑은 고딕" w:cs="Arial" w:hint="eastAsia"/>
          <w:color w:val="000000" w:themeColor="text1"/>
          <w:lang w:eastAsia="ko-KR"/>
        </w:rPr>
        <w:t xml:space="preserve">, </w:t>
      </w:r>
    </w:p>
    <w:p w14:paraId="19215A0B" w14:textId="77777777" w:rsidR="00922968" w:rsidRDefault="00922968" w:rsidP="00F8150B">
      <w:pPr>
        <w:rPr>
          <w:rFonts w:eastAsia="맑은 고딕" w:cs="Arial"/>
          <w:color w:val="000000" w:themeColor="text1"/>
          <w:lang w:eastAsia="ko-KR"/>
        </w:rPr>
      </w:pPr>
    </w:p>
    <w:p w14:paraId="2782B58A" w14:textId="3C3779CD" w:rsidR="00B56059" w:rsidRDefault="00163F16" w:rsidP="00237E46">
      <w:pPr>
        <w:jc w:val="center"/>
        <w:rPr>
          <w:rFonts w:eastAsiaTheme="minorEastAsia"/>
          <w:lang w:eastAsia="ko-KR"/>
        </w:rPr>
      </w:pPr>
      <w:r>
        <w:object w:dxaOrig="7812" w:dyaOrig="3996" w14:anchorId="2CFB35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05pt;height:199.2pt" o:ole="">
            <v:imagedata r:id="rId8" o:title=""/>
          </v:shape>
          <o:OLEObject Type="Embed" ProgID="Visio.Drawing.15" ShapeID="_x0000_i1025" DrawAspect="Content" ObjectID="_1831285060" r:id="rId9"/>
        </w:object>
      </w:r>
    </w:p>
    <w:p w14:paraId="011119E3" w14:textId="74E9F0CC" w:rsidR="00F35F0C" w:rsidRPr="00BA1811" w:rsidRDefault="00036C2D" w:rsidP="00F35F0C">
      <w:pPr>
        <w:spacing w:before="120"/>
        <w:rPr>
          <w:rFonts w:eastAsia="맑은 고딕" w:cs="Arial"/>
          <w:color w:val="000000" w:themeColor="text1"/>
          <w:lang w:eastAsia="ko-KR"/>
        </w:rPr>
      </w:pPr>
      <w:r>
        <w:rPr>
          <w:rFonts w:eastAsiaTheme="minorEastAsia" w:hint="eastAsia"/>
          <w:lang w:eastAsia="ko-KR"/>
        </w:rPr>
        <w:t xml:space="preserve">In 6G, </w:t>
      </w:r>
      <w:r w:rsidR="00E527BC" w:rsidRPr="00E527BC">
        <w:rPr>
          <w:rFonts w:eastAsiaTheme="minorEastAsia"/>
          <w:lang w:eastAsia="ko-KR"/>
        </w:rPr>
        <w:t>a wide range of application is simultaneously supported (e.g. from low latency XR to sporadic IoT) as well as multiple UEs is supported within a single service (e.g. multi-modal).</w:t>
      </w:r>
      <w:r w:rsidR="000C27E9">
        <w:rPr>
          <w:rFonts w:eastAsiaTheme="minorEastAsia" w:hint="eastAsia"/>
          <w:lang w:eastAsia="ko-KR"/>
        </w:rPr>
        <w:t xml:space="preserve"> Thus, it is </w:t>
      </w:r>
      <w:r w:rsidR="00BA1811">
        <w:rPr>
          <w:rFonts w:eastAsiaTheme="minorEastAsia" w:hint="eastAsia"/>
          <w:color w:val="000000" w:themeColor="text1"/>
          <w:lang w:eastAsia="ko-KR"/>
        </w:rPr>
        <w:t xml:space="preserve">desirable to consider power saving mechanism </w:t>
      </w:r>
      <w:r w:rsidR="00F64FCE">
        <w:rPr>
          <w:rFonts w:eastAsiaTheme="minorEastAsia" w:hint="eastAsia"/>
          <w:color w:val="000000" w:themeColor="text1"/>
          <w:lang w:eastAsia="ko-KR"/>
        </w:rPr>
        <w:t>that can accommodate</w:t>
      </w:r>
      <w:r w:rsidR="00BA1811" w:rsidRPr="00BA1811">
        <w:rPr>
          <w:rFonts w:eastAsiaTheme="minorEastAsia" w:hint="eastAsia"/>
          <w:color w:val="000000" w:themeColor="text1"/>
          <w:lang w:eastAsia="ko-KR"/>
        </w:rPr>
        <w:t xml:space="preserve"> various </w:t>
      </w:r>
      <w:r w:rsidR="00A14703">
        <w:rPr>
          <w:rFonts w:eastAsiaTheme="minorEastAsia"/>
          <w:color w:val="000000" w:themeColor="text1"/>
          <w:lang w:eastAsia="ko-KR"/>
        </w:rPr>
        <w:t>traffic</w:t>
      </w:r>
      <w:r w:rsidR="00A14703">
        <w:rPr>
          <w:rFonts w:eastAsiaTheme="minorEastAsia" w:hint="eastAsia"/>
          <w:color w:val="000000" w:themeColor="text1"/>
          <w:lang w:eastAsia="ko-KR"/>
        </w:rPr>
        <w:t xml:space="preserve"> pattern</w:t>
      </w:r>
      <w:r w:rsidR="00BA1811">
        <w:rPr>
          <w:rFonts w:eastAsiaTheme="minorEastAsia" w:hint="eastAsia"/>
          <w:color w:val="000000" w:themeColor="text1"/>
          <w:lang w:eastAsia="ko-KR"/>
        </w:rPr>
        <w:t xml:space="preserve">. </w:t>
      </w:r>
      <w:r w:rsidR="0009699D">
        <w:rPr>
          <w:rFonts w:eastAsiaTheme="minorEastAsia"/>
          <w:color w:val="000000" w:themeColor="text1"/>
          <w:lang w:eastAsia="ko-KR"/>
        </w:rPr>
        <w:t>I</w:t>
      </w:r>
      <w:r w:rsidR="0009699D">
        <w:rPr>
          <w:rFonts w:eastAsiaTheme="minorEastAsia" w:hint="eastAsia"/>
          <w:color w:val="000000" w:themeColor="text1"/>
          <w:lang w:eastAsia="ko-KR"/>
        </w:rPr>
        <w:t>n our view, in order to apply power saving mechanism for various traffic</w:t>
      </w:r>
      <w:r w:rsidR="00A14703">
        <w:rPr>
          <w:rFonts w:eastAsiaTheme="minorEastAsia" w:hint="eastAsia"/>
          <w:color w:val="000000" w:themeColor="text1"/>
          <w:lang w:eastAsia="ko-KR"/>
        </w:rPr>
        <w:t xml:space="preserve"> pattern</w:t>
      </w:r>
      <w:r w:rsidR="0009699D">
        <w:rPr>
          <w:rFonts w:eastAsiaTheme="minorEastAsia" w:hint="eastAsia"/>
          <w:color w:val="000000" w:themeColor="text1"/>
          <w:lang w:eastAsia="ko-KR"/>
        </w:rPr>
        <w:t xml:space="preserve">, </w:t>
      </w:r>
      <w:r w:rsidR="00B6164B">
        <w:rPr>
          <w:rFonts w:eastAsiaTheme="minorEastAsia" w:hint="eastAsia"/>
          <w:color w:val="000000" w:themeColor="text1"/>
          <w:lang w:eastAsia="ko-KR"/>
        </w:rPr>
        <w:t xml:space="preserve">multiple </w:t>
      </w:r>
      <w:r w:rsidR="0009699D">
        <w:rPr>
          <w:rFonts w:eastAsiaTheme="minorEastAsia" w:hint="eastAsia"/>
          <w:color w:val="000000" w:themeColor="text1"/>
          <w:lang w:eastAsia="ko-KR"/>
        </w:rPr>
        <w:t>DRX configuration</w:t>
      </w:r>
      <w:r w:rsidR="00B6164B">
        <w:rPr>
          <w:rFonts w:eastAsiaTheme="minorEastAsia" w:hint="eastAsia"/>
          <w:color w:val="000000" w:themeColor="text1"/>
          <w:lang w:eastAsia="ko-KR"/>
        </w:rPr>
        <w:t xml:space="preserve"> (i.e. more than two DRX </w:t>
      </w:r>
      <w:r w:rsidR="00B6164B">
        <w:rPr>
          <w:rFonts w:eastAsiaTheme="minorEastAsia"/>
          <w:color w:val="000000" w:themeColor="text1"/>
          <w:lang w:eastAsia="ko-KR"/>
        </w:rPr>
        <w:t>configuration</w:t>
      </w:r>
      <w:r w:rsidR="00B6164B">
        <w:rPr>
          <w:rFonts w:eastAsiaTheme="minorEastAsia" w:hint="eastAsia"/>
          <w:color w:val="000000" w:themeColor="text1"/>
          <w:lang w:eastAsia="ko-KR"/>
        </w:rPr>
        <w:t>)</w:t>
      </w:r>
      <w:r w:rsidR="0009699D">
        <w:rPr>
          <w:rFonts w:eastAsiaTheme="minorEastAsia" w:hint="eastAsia"/>
          <w:color w:val="000000" w:themeColor="text1"/>
          <w:lang w:eastAsia="ko-KR"/>
        </w:rPr>
        <w:t xml:space="preserve"> should be able to be </w:t>
      </w:r>
      <w:r w:rsidR="002D3856">
        <w:rPr>
          <w:rFonts w:eastAsiaTheme="minorEastAsia" w:hint="eastAsia"/>
          <w:color w:val="000000" w:themeColor="text1"/>
          <w:lang w:eastAsia="ko-KR"/>
        </w:rPr>
        <w:t xml:space="preserve">configurable and enabled, which can achieve significant power saving gain. </w:t>
      </w:r>
    </w:p>
    <w:p w14:paraId="081AC8F9" w14:textId="7FCEC371" w:rsidR="00F35F0C" w:rsidRPr="00BA1811" w:rsidRDefault="00F35F0C" w:rsidP="00F35F0C">
      <w:pPr>
        <w:spacing w:before="120"/>
        <w:rPr>
          <w:rFonts w:eastAsia="맑은 고딕" w:cs="Arial"/>
          <w:b/>
          <w:color w:val="000000" w:themeColor="text1"/>
          <w:lang w:eastAsia="ko-KR"/>
        </w:rPr>
      </w:pPr>
      <w:r w:rsidRPr="00BA1811">
        <w:rPr>
          <w:rFonts w:eastAsia="맑은 고딕" w:cs="Arial"/>
          <w:b/>
          <w:color w:val="000000" w:themeColor="text1"/>
          <w:lang w:eastAsia="ko-KR"/>
        </w:rPr>
        <w:t xml:space="preserve">Proposal 1. </w:t>
      </w:r>
      <w:r>
        <w:rPr>
          <w:rFonts w:eastAsia="맑은 고딕" w:cs="Arial"/>
          <w:b/>
          <w:color w:val="000000" w:themeColor="text1"/>
          <w:lang w:eastAsia="ko-KR"/>
        </w:rPr>
        <w:t>I</w:t>
      </w:r>
      <w:r>
        <w:rPr>
          <w:rFonts w:eastAsia="맑은 고딕" w:cs="Arial" w:hint="eastAsia"/>
          <w:b/>
          <w:color w:val="000000" w:themeColor="text1"/>
          <w:lang w:eastAsia="ko-KR"/>
        </w:rPr>
        <w:t xml:space="preserve">n 6G, </w:t>
      </w:r>
      <w:r w:rsidRPr="00BA1811">
        <w:rPr>
          <w:rFonts w:eastAsia="맑은 고딕" w:cs="Arial"/>
          <w:b/>
          <w:color w:val="000000" w:themeColor="text1"/>
          <w:lang w:eastAsia="ko-KR"/>
        </w:rPr>
        <w:t xml:space="preserve">RAN2 should consider to </w:t>
      </w:r>
      <w:r w:rsidR="008C4212">
        <w:rPr>
          <w:rFonts w:eastAsia="맑은 고딕" w:cs="Arial" w:hint="eastAsia"/>
          <w:b/>
          <w:color w:val="000000" w:themeColor="text1"/>
          <w:lang w:eastAsia="ko-KR"/>
        </w:rPr>
        <w:t>configure</w:t>
      </w:r>
      <w:r w:rsidRPr="00BA1811">
        <w:rPr>
          <w:rFonts w:eastAsia="맑은 고딕" w:cs="Arial"/>
          <w:b/>
          <w:color w:val="000000" w:themeColor="text1"/>
          <w:lang w:eastAsia="ko-KR"/>
        </w:rPr>
        <w:t xml:space="preserve"> </w:t>
      </w:r>
      <w:r w:rsidR="00BE07A0">
        <w:rPr>
          <w:rFonts w:eastAsia="맑은 고딕" w:cs="Arial" w:hint="eastAsia"/>
          <w:b/>
          <w:color w:val="000000" w:themeColor="text1"/>
          <w:lang w:eastAsia="ko-KR"/>
        </w:rPr>
        <w:t xml:space="preserve">and enable </w:t>
      </w:r>
      <w:r w:rsidR="00B6164B">
        <w:rPr>
          <w:rFonts w:eastAsia="맑은 고딕" w:cs="Arial" w:hint="eastAsia"/>
          <w:b/>
          <w:color w:val="000000" w:themeColor="text1"/>
          <w:lang w:eastAsia="ko-KR"/>
        </w:rPr>
        <w:t>multiple</w:t>
      </w:r>
      <w:r w:rsidRPr="00BA1811">
        <w:rPr>
          <w:rFonts w:eastAsia="맑은 고딕" w:cs="Arial"/>
          <w:b/>
          <w:color w:val="000000" w:themeColor="text1"/>
          <w:lang w:eastAsia="ko-KR"/>
        </w:rPr>
        <w:t xml:space="preserve"> DRX configuration</w:t>
      </w:r>
      <w:r w:rsidR="00B6164B">
        <w:rPr>
          <w:rFonts w:eastAsia="맑은 고딕" w:cs="Arial" w:hint="eastAsia"/>
          <w:b/>
          <w:color w:val="000000" w:themeColor="text1"/>
          <w:lang w:eastAsia="ko-KR"/>
        </w:rPr>
        <w:t xml:space="preserve"> (i.e. more than two DRX configuration)</w:t>
      </w:r>
      <w:r w:rsidRPr="00BA1811">
        <w:rPr>
          <w:rFonts w:eastAsia="맑은 고딕" w:cs="Arial"/>
          <w:b/>
          <w:color w:val="000000" w:themeColor="text1"/>
          <w:lang w:eastAsia="ko-KR"/>
        </w:rPr>
        <w:t>.</w:t>
      </w:r>
    </w:p>
    <w:p w14:paraId="02A55823" w14:textId="7273D4C8" w:rsidR="00BA1811" w:rsidRDefault="00BA1811" w:rsidP="002D388C">
      <w:pPr>
        <w:rPr>
          <w:rFonts w:eastAsiaTheme="minorEastAsia"/>
          <w:color w:val="000000" w:themeColor="text1"/>
          <w:lang w:eastAsia="ko-KR"/>
        </w:rPr>
      </w:pPr>
    </w:p>
    <w:p w14:paraId="646F9574" w14:textId="77777777" w:rsidR="00163F16" w:rsidRDefault="00163F16" w:rsidP="00163F16">
      <w:pPr>
        <w:spacing w:before="120"/>
        <w:rPr>
          <w:rFonts w:eastAsia="맑은 고딕" w:cs="Arial"/>
          <w:color w:val="000000" w:themeColor="text1"/>
          <w:lang w:eastAsia="ko-KR"/>
        </w:rPr>
      </w:pPr>
      <w:r>
        <w:rPr>
          <w:rFonts w:eastAsiaTheme="minorEastAsia" w:hint="eastAsia"/>
          <w:lang w:eastAsia="ko-KR"/>
        </w:rPr>
        <w:t xml:space="preserve">In </w:t>
      </w:r>
      <w:r w:rsidRPr="00792B9B">
        <w:rPr>
          <w:rFonts w:eastAsiaTheme="minorEastAsia" w:hint="eastAsia"/>
          <w:lang w:eastAsia="ko-KR"/>
        </w:rPr>
        <w:t xml:space="preserve">addition, for XR, </w:t>
      </w:r>
      <w:r w:rsidRPr="00792B9B">
        <w:rPr>
          <w:rFonts w:eastAsiaTheme="minorEastAsia"/>
          <w:lang w:eastAsia="ko-KR"/>
        </w:rPr>
        <w:t>traffic patterns may</w:t>
      </w:r>
      <w:r w:rsidRPr="008C376A">
        <w:rPr>
          <w:rFonts w:eastAsiaTheme="minorEastAsia"/>
          <w:lang w:eastAsia="ko-KR"/>
        </w:rPr>
        <w:t xml:space="preserve"> be </w:t>
      </w:r>
      <w:r>
        <w:rPr>
          <w:rFonts w:eastAsiaTheme="minorEastAsia" w:hint="eastAsia"/>
          <w:lang w:eastAsia="ko-KR"/>
        </w:rPr>
        <w:t>dynamically enable/changed</w:t>
      </w:r>
      <w:r w:rsidRPr="008C376A">
        <w:rPr>
          <w:rFonts w:eastAsiaTheme="minorEastAsia"/>
          <w:lang w:eastAsia="ko-KR"/>
        </w:rPr>
        <w:t xml:space="preserve">, </w:t>
      </w:r>
      <w:r>
        <w:rPr>
          <w:rFonts w:eastAsiaTheme="minorEastAsia" w:hint="eastAsia"/>
          <w:lang w:eastAsia="ko-KR"/>
        </w:rPr>
        <w:t xml:space="preserve">which </w:t>
      </w:r>
      <w:r w:rsidRPr="008C376A">
        <w:rPr>
          <w:rFonts w:eastAsiaTheme="minorEastAsia"/>
          <w:lang w:eastAsia="ko-KR"/>
        </w:rPr>
        <w:t>requir</w:t>
      </w:r>
      <w:r>
        <w:rPr>
          <w:rFonts w:eastAsiaTheme="minorEastAsia" w:hint="eastAsia"/>
          <w:lang w:eastAsia="ko-KR"/>
        </w:rPr>
        <w:t>es</w:t>
      </w:r>
      <w:r w:rsidRPr="008C376A">
        <w:rPr>
          <w:rFonts w:eastAsiaTheme="minorEastAsia"/>
          <w:lang w:eastAsia="ko-KR"/>
        </w:rPr>
        <w:t xml:space="preserve"> more flexible DRX configurations.</w:t>
      </w:r>
      <w:r>
        <w:rPr>
          <w:rFonts w:eastAsiaTheme="minorEastAsia" w:hint="eastAsia"/>
          <w:lang w:eastAsia="ko-KR"/>
        </w:rPr>
        <w:t xml:space="preserve"> I</w:t>
      </w:r>
      <w:r>
        <w:rPr>
          <w:rFonts w:eastAsia="맑은 고딕" w:cs="Arial"/>
          <w:color w:val="000000" w:themeColor="text1"/>
          <w:lang w:eastAsia="ko-KR"/>
        </w:rPr>
        <w:t xml:space="preserve">f DRX configuration can be </w:t>
      </w:r>
      <w:r>
        <w:rPr>
          <w:rFonts w:eastAsia="맑은 고딕" w:cs="Arial" w:hint="eastAsia"/>
          <w:color w:val="000000" w:themeColor="text1"/>
          <w:lang w:eastAsia="ko-KR"/>
        </w:rPr>
        <w:t xml:space="preserve">immediately changed </w:t>
      </w:r>
      <w:r>
        <w:rPr>
          <w:rFonts w:eastAsia="맑은 고딕" w:cs="Arial"/>
          <w:color w:val="000000" w:themeColor="text1"/>
          <w:lang w:eastAsia="ko-KR"/>
        </w:rPr>
        <w:t xml:space="preserve">according to the changed </w:t>
      </w:r>
      <w:r>
        <w:rPr>
          <w:rFonts w:eastAsia="맑은 고딕" w:cs="Arial" w:hint="eastAsia"/>
          <w:color w:val="000000" w:themeColor="text1"/>
          <w:lang w:eastAsia="ko-KR"/>
        </w:rPr>
        <w:t xml:space="preserve">XR </w:t>
      </w:r>
      <w:r>
        <w:rPr>
          <w:rFonts w:eastAsia="맑은 고딕" w:cs="Arial"/>
          <w:color w:val="000000" w:themeColor="text1"/>
          <w:lang w:eastAsia="ko-KR"/>
        </w:rPr>
        <w:t>traffic</w:t>
      </w:r>
      <w:r>
        <w:rPr>
          <w:rFonts w:eastAsia="맑은 고딕" w:cs="Arial" w:hint="eastAsia"/>
          <w:color w:val="000000" w:themeColor="text1"/>
          <w:lang w:eastAsia="ko-KR"/>
        </w:rPr>
        <w:t xml:space="preserve"> pattern</w:t>
      </w:r>
      <w:r>
        <w:rPr>
          <w:rFonts w:eastAsia="맑은 고딕" w:cs="Arial"/>
          <w:color w:val="000000" w:themeColor="text1"/>
          <w:lang w:eastAsia="ko-KR"/>
        </w:rPr>
        <w:t>, it is more beneficial for power saving.</w:t>
      </w:r>
      <w:r>
        <w:rPr>
          <w:rFonts w:eastAsia="맑은 고딕" w:cs="Arial" w:hint="eastAsia"/>
          <w:color w:val="000000" w:themeColor="text1"/>
          <w:lang w:eastAsia="ko-KR"/>
        </w:rPr>
        <w:t xml:space="preserve"> </w:t>
      </w:r>
      <w:r>
        <w:rPr>
          <w:rFonts w:eastAsia="맑은 고딕" w:cs="Arial"/>
          <w:color w:val="000000" w:themeColor="text1"/>
          <w:lang w:eastAsia="ko-KR"/>
        </w:rPr>
        <w:t>I</w:t>
      </w:r>
      <w:r>
        <w:rPr>
          <w:rFonts w:eastAsia="맑은 고딕" w:cs="Arial" w:hint="eastAsia"/>
          <w:color w:val="000000" w:themeColor="text1"/>
          <w:lang w:eastAsia="ko-KR"/>
        </w:rPr>
        <w:t xml:space="preserve">n NR, it was difficult to respond in real time to dynamically changed traffic pattern. With AI for 6G system, based on learned traffic pattern change, application requirement or situational awareness, the network may be able to determine optimized wake-up interval and sleep duration in real time and provide proper configuration. </w:t>
      </w:r>
    </w:p>
    <w:p w14:paraId="27C570B0" w14:textId="77777777" w:rsidR="00163F16" w:rsidRDefault="00163F16" w:rsidP="00163F16">
      <w:pPr>
        <w:spacing w:before="120"/>
        <w:rPr>
          <w:rFonts w:eastAsia="맑은 고딕" w:cs="Arial"/>
          <w:color w:val="000000" w:themeColor="text1"/>
          <w:lang w:eastAsia="ko-KR"/>
        </w:rPr>
      </w:pPr>
      <w:r>
        <w:rPr>
          <w:rFonts w:eastAsia="맑은 고딕" w:cs="Arial"/>
          <w:color w:val="000000" w:themeColor="text1"/>
          <w:lang w:eastAsia="ko-KR"/>
        </w:rPr>
        <w:t xml:space="preserve">Currently, however, DRX configuration can be changed by RRC, and it may not be sufficient to adapt quickly to the changed XR traffic </w:t>
      </w:r>
      <w:r>
        <w:rPr>
          <w:rFonts w:eastAsia="맑은 고딕" w:cs="Arial" w:hint="eastAsia"/>
          <w:color w:val="000000" w:themeColor="text1"/>
          <w:lang w:eastAsia="ko-KR"/>
        </w:rPr>
        <w:t>pattern</w:t>
      </w:r>
      <w:r>
        <w:rPr>
          <w:rFonts w:eastAsia="맑은 고딕" w:cs="Arial"/>
          <w:color w:val="000000" w:themeColor="text1"/>
          <w:lang w:eastAsia="ko-KR"/>
        </w:rPr>
        <w:t xml:space="preserve">. Thus, from power saving point of view, faster way to change the DRX configuration other than RRC signalling should be considered to apply DRX configuration immediately in response to change of XR traffic </w:t>
      </w:r>
      <w:r>
        <w:rPr>
          <w:rFonts w:eastAsia="맑은 고딕" w:cs="Arial" w:hint="eastAsia"/>
          <w:color w:val="000000" w:themeColor="text1"/>
          <w:lang w:eastAsia="ko-KR"/>
        </w:rPr>
        <w:t>pattern</w:t>
      </w:r>
      <w:r>
        <w:rPr>
          <w:rFonts w:eastAsia="맑은 고딕" w:cs="Arial"/>
          <w:color w:val="000000" w:themeColor="text1"/>
          <w:lang w:eastAsia="ko-KR"/>
        </w:rPr>
        <w:t>.</w:t>
      </w:r>
    </w:p>
    <w:p w14:paraId="5C80D8D7" w14:textId="77777777" w:rsidR="00163F16" w:rsidRDefault="00163F16" w:rsidP="00163F16">
      <w:pPr>
        <w:spacing w:before="120"/>
        <w:rPr>
          <w:rFonts w:eastAsia="맑은 고딕" w:cs="Arial"/>
          <w:color w:val="000000" w:themeColor="text1"/>
          <w:lang w:eastAsia="ko-KR"/>
        </w:rPr>
      </w:pPr>
      <w:r>
        <w:rPr>
          <w:rFonts w:eastAsia="맑은 고딕" w:cs="Arial" w:hint="eastAsia"/>
          <w:b/>
          <w:color w:val="000000" w:themeColor="text1"/>
          <w:lang w:eastAsia="ko-KR"/>
        </w:rPr>
        <w:t xml:space="preserve">Proposal 2. RAN2 </w:t>
      </w:r>
      <w:r>
        <w:rPr>
          <w:rFonts w:eastAsia="맑은 고딕" w:cs="Arial"/>
          <w:b/>
          <w:color w:val="000000" w:themeColor="text1"/>
          <w:lang w:eastAsia="ko-KR"/>
        </w:rPr>
        <w:t xml:space="preserve">should consider how to </w:t>
      </w:r>
      <w:r>
        <w:rPr>
          <w:rFonts w:eastAsia="맑은 고딕" w:cs="Arial" w:hint="eastAsia"/>
          <w:b/>
          <w:color w:val="000000" w:themeColor="text1"/>
          <w:lang w:eastAsia="ko-KR"/>
        </w:rPr>
        <w:t>apply</w:t>
      </w:r>
      <w:r>
        <w:rPr>
          <w:rFonts w:eastAsia="맑은 고딕" w:cs="Arial"/>
          <w:b/>
          <w:color w:val="000000" w:themeColor="text1"/>
          <w:lang w:eastAsia="ko-KR"/>
        </w:rPr>
        <w:t xml:space="preserve"> DRX configuration immediately in response to change of traffic</w:t>
      </w:r>
      <w:r>
        <w:rPr>
          <w:rFonts w:eastAsia="맑은 고딕" w:cs="Arial" w:hint="eastAsia"/>
          <w:b/>
          <w:color w:val="000000" w:themeColor="text1"/>
          <w:lang w:eastAsia="ko-KR"/>
        </w:rPr>
        <w:t xml:space="preserve"> pattern</w:t>
      </w:r>
      <w:r>
        <w:rPr>
          <w:rFonts w:eastAsia="맑은 고딕" w:cs="Arial"/>
          <w:b/>
          <w:color w:val="000000" w:themeColor="text1"/>
          <w:lang w:eastAsia="ko-KR"/>
        </w:rPr>
        <w:t>.</w:t>
      </w:r>
    </w:p>
    <w:p w14:paraId="5C633185" w14:textId="77777777" w:rsidR="00163F16" w:rsidRDefault="00163F16" w:rsidP="002D388C">
      <w:pPr>
        <w:rPr>
          <w:rFonts w:eastAsiaTheme="minorEastAsia"/>
          <w:color w:val="000000" w:themeColor="text1"/>
          <w:lang w:eastAsia="ko-KR"/>
        </w:rPr>
      </w:pPr>
    </w:p>
    <w:p w14:paraId="3454F658" w14:textId="19C0D141" w:rsidR="00B70E5D" w:rsidRDefault="00163F16" w:rsidP="00DD6A89">
      <w:pPr>
        <w:rPr>
          <w:rFonts w:eastAsiaTheme="minorEastAsia"/>
          <w:lang w:eastAsia="ko-KR"/>
        </w:rPr>
      </w:pPr>
      <w:r>
        <w:rPr>
          <w:rFonts w:eastAsiaTheme="minorEastAsia" w:hint="eastAsia"/>
          <w:lang w:eastAsia="ko-KR"/>
        </w:rPr>
        <w:t>The other pain point is that PDCCH monitoring is performed for all serving cell. Considering that many serving cells may be configured to support high data rate and multiple flows, unnecessary power consumption would be significant and serious.</w:t>
      </w:r>
    </w:p>
    <w:p w14:paraId="690CF9BA" w14:textId="77777777" w:rsidR="00807089" w:rsidRDefault="00DD6A89" w:rsidP="00807089">
      <w:pPr>
        <w:rPr>
          <w:rFonts w:eastAsiaTheme="minorEastAsia"/>
          <w:lang w:eastAsia="ko-KR"/>
        </w:rPr>
      </w:pPr>
      <w:r>
        <w:rPr>
          <w:rFonts w:eastAsiaTheme="minorEastAsia" w:hint="eastAsia"/>
          <w:lang w:eastAsia="ko-KR"/>
        </w:rPr>
        <w:t xml:space="preserve">In order to reduce this unnecessary PDCCH monitoring, it would be desirable to monitor PDCCH for all serving cell only when DL scheduling is expected, while not monitor PDCCH on all serving cells when DL scheduling is not expected. </w:t>
      </w:r>
      <w:r w:rsidRPr="001258EA">
        <w:rPr>
          <w:rFonts w:eastAsiaTheme="minorEastAsia"/>
          <w:lang w:eastAsia="ko-KR"/>
        </w:rPr>
        <w:t xml:space="preserve">For example, UE monitors PDCCH on </w:t>
      </w:r>
      <w:r w:rsidR="00B70E5D">
        <w:rPr>
          <w:rFonts w:eastAsiaTheme="minorEastAsia" w:hint="eastAsia"/>
          <w:lang w:eastAsia="ko-KR"/>
        </w:rPr>
        <w:t>a certain serving cell</w:t>
      </w:r>
      <w:r w:rsidR="00F502ED">
        <w:rPr>
          <w:rFonts w:eastAsiaTheme="minorEastAsia" w:hint="eastAsia"/>
          <w:lang w:eastAsia="ko-KR"/>
        </w:rPr>
        <w:t xml:space="preserve"> </w:t>
      </w:r>
      <w:r w:rsidRPr="001258EA">
        <w:rPr>
          <w:rFonts w:eastAsiaTheme="minorEastAsia"/>
          <w:lang w:eastAsia="ko-KR"/>
        </w:rPr>
        <w:t>when there is no data, and then once the UE receives a data, it monitors PDCCH on all serving cell.</w:t>
      </w:r>
    </w:p>
    <w:p w14:paraId="0634860C" w14:textId="3B1918B5" w:rsidR="00577CA6" w:rsidRDefault="00174E22" w:rsidP="00677B62">
      <w:pPr>
        <w:jc w:val="center"/>
        <w:rPr>
          <w:rFonts w:eastAsiaTheme="minorEastAsia"/>
          <w:lang w:eastAsia="ko-KR"/>
        </w:rPr>
      </w:pPr>
      <w:r>
        <w:object w:dxaOrig="8185" w:dyaOrig="4537" w14:anchorId="6977FC5B">
          <v:shape id="_x0000_i1026" type="#_x0000_t75" style="width:409.45pt;height:226.6pt" o:ole="">
            <v:imagedata r:id="rId10" o:title=""/>
          </v:shape>
          <o:OLEObject Type="Embed" ProgID="Visio.Drawing.15" ShapeID="_x0000_i1026" DrawAspect="Content" ObjectID="_1831285061" r:id="rId11"/>
        </w:object>
      </w:r>
      <w:r w:rsidR="00577CA6">
        <w:fldChar w:fldCharType="begin"/>
      </w:r>
      <w:r w:rsidR="00577CA6">
        <w:fldChar w:fldCharType="separate"/>
      </w:r>
      <w:r w:rsidR="00577CA6">
        <w:fldChar w:fldCharType="end"/>
      </w:r>
    </w:p>
    <w:p w14:paraId="46AA97F8" w14:textId="00CEEB2E" w:rsidR="00DD6A89" w:rsidRPr="00B70E5D" w:rsidRDefault="00DD6A89" w:rsidP="00DD6A89">
      <w:pPr>
        <w:rPr>
          <w:rFonts w:eastAsiaTheme="minorEastAsia"/>
          <w:lang w:eastAsia="ko-KR"/>
        </w:rPr>
      </w:pPr>
      <w:r w:rsidRPr="001258EA">
        <w:rPr>
          <w:rFonts w:eastAsiaTheme="minorEastAsia"/>
          <w:lang w:eastAsia="ko-KR"/>
        </w:rPr>
        <w:t xml:space="preserve">We think the unnecessary power consumption can be avoided by reducing the number of serving cell </w:t>
      </w:r>
      <w:r w:rsidRPr="00B70E5D">
        <w:rPr>
          <w:rFonts w:eastAsiaTheme="minorEastAsia"/>
          <w:lang w:eastAsia="ko-KR"/>
        </w:rPr>
        <w:t>monitoring PDCCH.</w:t>
      </w:r>
    </w:p>
    <w:p w14:paraId="01987DA5" w14:textId="28B50167" w:rsidR="00B70E5D" w:rsidRPr="00B70E5D" w:rsidRDefault="00B70E5D" w:rsidP="00B70E5D">
      <w:pPr>
        <w:spacing w:before="120"/>
        <w:rPr>
          <w:rFonts w:eastAsia="맑은 고딕" w:cs="Arial"/>
          <w:b/>
          <w:lang w:eastAsia="ko-KR"/>
        </w:rPr>
      </w:pPr>
      <w:r w:rsidRPr="00B70E5D">
        <w:rPr>
          <w:rFonts w:eastAsia="맑은 고딕" w:cs="Arial"/>
          <w:b/>
          <w:lang w:eastAsia="ko-KR"/>
        </w:rPr>
        <w:t xml:space="preserve">Proposal </w:t>
      </w:r>
      <w:r>
        <w:rPr>
          <w:rFonts w:eastAsia="맑은 고딕" w:cs="Arial" w:hint="eastAsia"/>
          <w:b/>
          <w:lang w:eastAsia="ko-KR"/>
        </w:rPr>
        <w:t>3</w:t>
      </w:r>
      <w:r w:rsidRPr="00B70E5D">
        <w:rPr>
          <w:rFonts w:eastAsia="맑은 고딕" w:cs="Arial"/>
          <w:b/>
          <w:lang w:eastAsia="ko-KR"/>
        </w:rPr>
        <w:t>. RAN2 stud</w:t>
      </w:r>
      <w:r w:rsidR="00B20363">
        <w:rPr>
          <w:rFonts w:eastAsia="맑은 고딕" w:cs="Arial" w:hint="eastAsia"/>
          <w:b/>
          <w:lang w:eastAsia="ko-KR"/>
        </w:rPr>
        <w:t>ies</w:t>
      </w:r>
      <w:r w:rsidRPr="00B70E5D">
        <w:rPr>
          <w:rFonts w:eastAsia="맑은 고딕" w:cs="Arial"/>
          <w:b/>
          <w:lang w:eastAsia="ko-KR"/>
        </w:rPr>
        <w:t xml:space="preserve"> how to reduce unnecessary PDCCH monitoring on all serving cells </w:t>
      </w:r>
      <w:r w:rsidRPr="00B70E5D">
        <w:rPr>
          <w:rFonts w:eastAsia="맑은 고딕" w:cs="Arial" w:hint="eastAsia"/>
          <w:b/>
          <w:lang w:eastAsia="ko-KR"/>
        </w:rPr>
        <w:t xml:space="preserve">during </w:t>
      </w:r>
      <w:proofErr w:type="spellStart"/>
      <w:r w:rsidRPr="00B70E5D">
        <w:rPr>
          <w:rFonts w:eastAsia="맑은 고딕" w:cs="Arial" w:hint="eastAsia"/>
          <w:b/>
          <w:lang w:eastAsia="ko-KR"/>
        </w:rPr>
        <w:t>onDuration</w:t>
      </w:r>
      <w:proofErr w:type="spellEnd"/>
      <w:r w:rsidRPr="00B70E5D">
        <w:rPr>
          <w:rFonts w:eastAsia="맑은 고딕" w:cs="Arial"/>
          <w:b/>
          <w:lang w:eastAsia="ko-KR"/>
        </w:rPr>
        <w:t xml:space="preserve"> time.</w:t>
      </w:r>
    </w:p>
    <w:p w14:paraId="17F389D5" w14:textId="77777777" w:rsidR="00163F16" w:rsidRPr="00B70E5D" w:rsidRDefault="00163F16" w:rsidP="002D388C">
      <w:pPr>
        <w:rPr>
          <w:rFonts w:eastAsiaTheme="minorEastAsia"/>
          <w:color w:val="000000" w:themeColor="text1"/>
          <w:lang w:eastAsia="ko-KR"/>
        </w:rPr>
      </w:pPr>
    </w:p>
    <w:p w14:paraId="4202C99A" w14:textId="0E4850A2" w:rsidR="00A727B9" w:rsidRDefault="003D2949" w:rsidP="00A727B9">
      <w:pPr>
        <w:rPr>
          <w:rFonts w:eastAsiaTheme="minorEastAsia"/>
          <w:color w:val="000000" w:themeColor="text1"/>
          <w:lang w:eastAsia="ko-KR"/>
        </w:rPr>
      </w:pPr>
      <w:r w:rsidRPr="003D2949">
        <w:rPr>
          <w:rFonts w:eastAsiaTheme="minorEastAsia"/>
          <w:color w:val="000000" w:themeColor="text1"/>
          <w:lang w:eastAsia="ko-KR"/>
        </w:rPr>
        <w:t xml:space="preserve">Furthermore, </w:t>
      </w:r>
      <w:r w:rsidR="00A727B9" w:rsidRPr="003D2949">
        <w:rPr>
          <w:rFonts w:eastAsiaTheme="minorEastAsia"/>
          <w:color w:val="000000" w:themeColor="text1"/>
          <w:lang w:eastAsia="ko-KR"/>
        </w:rPr>
        <w:t xml:space="preserve">if multiple DRX configuration can be applicable </w:t>
      </w:r>
      <w:r w:rsidR="00A727B9">
        <w:rPr>
          <w:rFonts w:eastAsiaTheme="minorEastAsia" w:hint="eastAsia"/>
          <w:color w:val="000000" w:themeColor="text1"/>
          <w:lang w:eastAsia="ko-KR"/>
        </w:rPr>
        <w:t>per</w:t>
      </w:r>
      <w:r w:rsidR="00A727B9" w:rsidRPr="003D2949">
        <w:rPr>
          <w:rFonts w:eastAsiaTheme="minorEastAsia"/>
          <w:color w:val="000000" w:themeColor="text1"/>
          <w:lang w:eastAsia="ko-KR"/>
        </w:rPr>
        <w:t xml:space="preserve"> DRX group</w:t>
      </w:r>
      <w:r w:rsidR="00A727B9">
        <w:rPr>
          <w:rFonts w:eastAsiaTheme="minorEastAsia" w:hint="eastAsia"/>
          <w:color w:val="000000" w:themeColor="text1"/>
          <w:lang w:eastAsia="ko-KR"/>
        </w:rPr>
        <w:t xml:space="preserve"> or per serving cell</w:t>
      </w:r>
      <w:r w:rsidR="00A727B9" w:rsidRPr="003D2949">
        <w:rPr>
          <w:rFonts w:eastAsiaTheme="minorEastAsia"/>
          <w:color w:val="000000" w:themeColor="text1"/>
          <w:lang w:eastAsia="ko-KR"/>
        </w:rPr>
        <w:t>, power saving gain would be considerable</w:t>
      </w:r>
      <w:r w:rsidR="00A727B9">
        <w:rPr>
          <w:rFonts w:eastAsiaTheme="minorEastAsia" w:hint="eastAsia"/>
          <w:color w:val="000000" w:themeColor="text1"/>
          <w:lang w:eastAsia="ko-KR"/>
        </w:rPr>
        <w:t>.</w:t>
      </w:r>
    </w:p>
    <w:p w14:paraId="05620385" w14:textId="382355F5" w:rsidR="00D4570E" w:rsidRDefault="00A727B9" w:rsidP="00D4570E">
      <w:pPr>
        <w:rPr>
          <w:rFonts w:eastAsiaTheme="minorEastAsia"/>
          <w:color w:val="000000" w:themeColor="text1"/>
          <w:lang w:eastAsia="ko-KR"/>
        </w:rPr>
      </w:pPr>
      <w:r>
        <w:rPr>
          <w:rFonts w:eastAsiaTheme="minorEastAsia" w:hint="eastAsia"/>
          <w:color w:val="000000" w:themeColor="text1"/>
          <w:lang w:eastAsia="ko-KR"/>
        </w:rPr>
        <w:t>I</w:t>
      </w:r>
      <w:r w:rsidR="0075506F">
        <w:rPr>
          <w:rFonts w:eastAsiaTheme="minorEastAsia" w:hint="eastAsia"/>
          <w:color w:val="000000" w:themeColor="text1"/>
          <w:lang w:eastAsia="ko-KR"/>
        </w:rPr>
        <w:t xml:space="preserve">n NR, two DRX groups can be configured, but a single DRX configuration is used for both DRX groups and UE starts </w:t>
      </w:r>
      <w:proofErr w:type="spellStart"/>
      <w:r w:rsidR="0075506F">
        <w:rPr>
          <w:rFonts w:eastAsiaTheme="minorEastAsia" w:hint="eastAsia"/>
          <w:color w:val="000000" w:themeColor="text1"/>
          <w:lang w:eastAsia="ko-KR"/>
        </w:rPr>
        <w:t>onDuration</w:t>
      </w:r>
      <w:proofErr w:type="spellEnd"/>
      <w:r w:rsidR="0075506F">
        <w:rPr>
          <w:rFonts w:eastAsiaTheme="minorEastAsia" w:hint="eastAsia"/>
          <w:color w:val="000000" w:themeColor="text1"/>
          <w:lang w:eastAsia="ko-KR"/>
        </w:rPr>
        <w:t xml:space="preserve"> timer for all serving cell in a same time</w:t>
      </w:r>
      <w:r w:rsidR="009E15A4">
        <w:rPr>
          <w:rFonts w:eastAsiaTheme="minorEastAsia" w:hint="eastAsia"/>
          <w:color w:val="000000" w:themeColor="text1"/>
          <w:lang w:eastAsia="ko-KR"/>
        </w:rPr>
        <w:t xml:space="preserve">, i.e. </w:t>
      </w:r>
      <w:r w:rsidR="00540888">
        <w:rPr>
          <w:rFonts w:eastAsiaTheme="minorEastAsia" w:hint="eastAsia"/>
          <w:color w:val="000000" w:themeColor="text1"/>
          <w:lang w:eastAsia="ko-KR"/>
        </w:rPr>
        <w:t>unified</w:t>
      </w:r>
      <w:r w:rsidR="009E15A4">
        <w:rPr>
          <w:rFonts w:eastAsiaTheme="minorEastAsia" w:hint="eastAsia"/>
          <w:color w:val="000000" w:themeColor="text1"/>
          <w:lang w:eastAsia="ko-KR"/>
        </w:rPr>
        <w:t xml:space="preserve"> DRX operation</w:t>
      </w:r>
      <w:r w:rsidR="0075506F">
        <w:rPr>
          <w:rFonts w:eastAsiaTheme="minorEastAsia" w:hint="eastAsia"/>
          <w:color w:val="000000" w:themeColor="text1"/>
          <w:lang w:eastAsia="ko-KR"/>
        </w:rPr>
        <w:t xml:space="preserve">. If UE is configured with </w:t>
      </w:r>
      <w:r w:rsidR="0075506F">
        <w:rPr>
          <w:rFonts w:eastAsiaTheme="minorEastAsia"/>
          <w:color w:val="000000" w:themeColor="text1"/>
          <w:lang w:eastAsia="ko-KR"/>
        </w:rPr>
        <w:t>multiple</w:t>
      </w:r>
      <w:r w:rsidR="0075506F">
        <w:rPr>
          <w:rFonts w:eastAsiaTheme="minorEastAsia" w:hint="eastAsia"/>
          <w:color w:val="000000" w:themeColor="text1"/>
          <w:lang w:eastAsia="ko-KR"/>
        </w:rPr>
        <w:t xml:space="preserve"> DRX </w:t>
      </w:r>
      <w:r w:rsidR="0075506F">
        <w:rPr>
          <w:rFonts w:eastAsiaTheme="minorEastAsia"/>
          <w:color w:val="000000" w:themeColor="text1"/>
          <w:lang w:eastAsia="ko-KR"/>
        </w:rPr>
        <w:t>configuration</w:t>
      </w:r>
      <w:r w:rsidR="0075506F">
        <w:rPr>
          <w:rFonts w:eastAsiaTheme="minorEastAsia" w:hint="eastAsia"/>
          <w:color w:val="000000" w:themeColor="text1"/>
          <w:lang w:eastAsia="ko-KR"/>
        </w:rPr>
        <w:t xml:space="preserve"> and starts </w:t>
      </w:r>
      <w:proofErr w:type="spellStart"/>
      <w:r w:rsidR="0075506F">
        <w:rPr>
          <w:rFonts w:eastAsiaTheme="minorEastAsia" w:hint="eastAsia"/>
          <w:color w:val="000000" w:themeColor="text1"/>
          <w:lang w:eastAsia="ko-KR"/>
        </w:rPr>
        <w:t>onDuration</w:t>
      </w:r>
      <w:proofErr w:type="spellEnd"/>
      <w:r w:rsidR="0075506F">
        <w:rPr>
          <w:rFonts w:eastAsiaTheme="minorEastAsia" w:hint="eastAsia"/>
          <w:color w:val="000000" w:themeColor="text1"/>
          <w:lang w:eastAsia="ko-KR"/>
        </w:rPr>
        <w:t xml:space="preserve"> timers for all serving cell as in NR, </w:t>
      </w:r>
      <w:r w:rsidR="0075506F">
        <w:rPr>
          <w:rFonts w:eastAsiaTheme="minorEastAsia"/>
          <w:color w:val="000000" w:themeColor="text1"/>
          <w:lang w:eastAsia="ko-KR"/>
        </w:rPr>
        <w:t>the</w:t>
      </w:r>
      <w:r w:rsidR="0075506F">
        <w:rPr>
          <w:rFonts w:eastAsiaTheme="minorEastAsia" w:hint="eastAsia"/>
          <w:color w:val="000000" w:themeColor="text1"/>
          <w:lang w:eastAsia="ko-KR"/>
        </w:rPr>
        <w:t xml:space="preserve"> power </w:t>
      </w:r>
      <w:r w:rsidR="0075506F">
        <w:rPr>
          <w:rFonts w:eastAsiaTheme="minorEastAsia"/>
          <w:color w:val="000000" w:themeColor="text1"/>
          <w:lang w:eastAsia="ko-KR"/>
        </w:rPr>
        <w:t>consumption</w:t>
      </w:r>
      <w:r w:rsidR="0075506F">
        <w:rPr>
          <w:rFonts w:eastAsiaTheme="minorEastAsia" w:hint="eastAsia"/>
          <w:color w:val="000000" w:themeColor="text1"/>
          <w:lang w:eastAsia="ko-KR"/>
        </w:rPr>
        <w:t xml:space="preserve"> would be huge.</w:t>
      </w:r>
      <w:r w:rsidR="003949B4">
        <w:rPr>
          <w:rFonts w:eastAsiaTheme="minorEastAsia" w:hint="eastAsia"/>
          <w:color w:val="000000" w:themeColor="text1"/>
          <w:lang w:eastAsia="ko-KR"/>
        </w:rPr>
        <w:t xml:space="preserve"> </w:t>
      </w:r>
      <w:r w:rsidR="00D4570E">
        <w:rPr>
          <w:rFonts w:eastAsiaTheme="minorEastAsia" w:hint="eastAsia"/>
          <w:color w:val="000000" w:themeColor="text1"/>
          <w:lang w:eastAsia="ko-KR"/>
        </w:rPr>
        <w:t xml:space="preserve">For example, two DRX groups are configured, and Flow#1 and Flow#2 have different traffic patterns. The network may configure two DRX configuration to </w:t>
      </w:r>
      <w:r w:rsidR="00D4570E">
        <w:rPr>
          <w:rFonts w:eastAsiaTheme="minorEastAsia"/>
          <w:color w:val="000000" w:themeColor="text1"/>
          <w:lang w:eastAsia="ko-KR"/>
        </w:rPr>
        <w:t>accommodate</w:t>
      </w:r>
      <w:r w:rsidR="00D4570E">
        <w:rPr>
          <w:rFonts w:eastAsiaTheme="minorEastAsia" w:hint="eastAsia"/>
          <w:color w:val="000000" w:themeColor="text1"/>
          <w:lang w:eastAsia="ko-KR"/>
        </w:rPr>
        <w:t xml:space="preserve"> various traffic patterns. If the UE starts </w:t>
      </w:r>
      <w:proofErr w:type="spellStart"/>
      <w:r w:rsidR="00D4570E">
        <w:rPr>
          <w:rFonts w:eastAsiaTheme="minorEastAsia" w:hint="eastAsia"/>
          <w:color w:val="000000" w:themeColor="text1"/>
          <w:lang w:eastAsia="ko-KR"/>
        </w:rPr>
        <w:t>onDuration</w:t>
      </w:r>
      <w:proofErr w:type="spellEnd"/>
      <w:r w:rsidR="00D4570E">
        <w:rPr>
          <w:rFonts w:eastAsiaTheme="minorEastAsia" w:hint="eastAsia"/>
          <w:color w:val="000000" w:themeColor="text1"/>
          <w:lang w:eastAsia="ko-KR"/>
        </w:rPr>
        <w:t xml:space="preserve"> timer for </w:t>
      </w:r>
      <w:r w:rsidR="00147CFC">
        <w:rPr>
          <w:rFonts w:eastAsiaTheme="minorEastAsia" w:hint="eastAsia"/>
          <w:color w:val="000000" w:themeColor="text1"/>
          <w:lang w:eastAsia="ko-KR"/>
        </w:rPr>
        <w:t>all serving cells</w:t>
      </w:r>
      <w:r w:rsidR="00D4570E">
        <w:rPr>
          <w:rFonts w:eastAsiaTheme="minorEastAsia" w:hint="eastAsia"/>
          <w:color w:val="000000" w:themeColor="text1"/>
          <w:lang w:eastAsia="ko-KR"/>
        </w:rPr>
        <w:t>, the power consumption for PDCCH monitoring would be significant.</w:t>
      </w:r>
    </w:p>
    <w:p w14:paraId="1D5E4EB5" w14:textId="7AA4B2D2" w:rsidR="0075506F" w:rsidRPr="00D4570E" w:rsidRDefault="00D4570E" w:rsidP="00D4570E">
      <w:pPr>
        <w:jc w:val="center"/>
        <w:rPr>
          <w:rFonts w:eastAsiaTheme="minorEastAsia"/>
          <w:color w:val="000000" w:themeColor="text1"/>
          <w:lang w:eastAsia="ko-KR"/>
        </w:rPr>
      </w:pPr>
      <w:r>
        <w:object w:dxaOrig="8617" w:dyaOrig="4237" w14:anchorId="290D3486">
          <v:shape id="_x0000_i1027" type="#_x0000_t75" style="width:430.65pt;height:211.6pt" o:ole="">
            <v:imagedata r:id="rId12" o:title=""/>
          </v:shape>
          <o:OLEObject Type="Embed" ProgID="Visio.Drawing.15" ShapeID="_x0000_i1027" DrawAspect="Content" ObjectID="_1831285062" r:id="rId13"/>
        </w:object>
      </w:r>
    </w:p>
    <w:p w14:paraId="2E50663E" w14:textId="36F28D89" w:rsidR="001C772D" w:rsidRDefault="001C772D" w:rsidP="001C772D">
      <w:pPr>
        <w:rPr>
          <w:rFonts w:eastAsiaTheme="minorEastAsia"/>
          <w:color w:val="000000" w:themeColor="text1"/>
          <w:lang w:eastAsia="ko-KR"/>
        </w:rPr>
      </w:pPr>
      <w:r>
        <w:rPr>
          <w:rFonts w:eastAsiaTheme="minorEastAsia" w:hint="eastAsia"/>
          <w:color w:val="000000" w:themeColor="text1"/>
          <w:lang w:eastAsia="ko-KR"/>
        </w:rPr>
        <w:t>However, if DRX configuration is applied independently per DRX group or per serving cell, the power consumption can be reduced.</w:t>
      </w:r>
    </w:p>
    <w:p w14:paraId="70F06E7F" w14:textId="09B44E63" w:rsidR="00207A7B" w:rsidRPr="00B70E5D" w:rsidRDefault="00207A7B" w:rsidP="00207A7B">
      <w:pPr>
        <w:spacing w:before="120"/>
        <w:rPr>
          <w:rFonts w:eastAsia="맑은 고딕" w:cs="Arial"/>
          <w:b/>
          <w:lang w:eastAsia="ko-KR"/>
        </w:rPr>
      </w:pPr>
      <w:r w:rsidRPr="00B70E5D">
        <w:rPr>
          <w:rFonts w:eastAsia="맑은 고딕" w:cs="Arial"/>
          <w:b/>
          <w:lang w:eastAsia="ko-KR"/>
        </w:rPr>
        <w:t xml:space="preserve">Proposal </w:t>
      </w:r>
      <w:r>
        <w:rPr>
          <w:rFonts w:eastAsia="맑은 고딕" w:cs="Arial" w:hint="eastAsia"/>
          <w:b/>
          <w:lang w:eastAsia="ko-KR"/>
        </w:rPr>
        <w:t>4</w:t>
      </w:r>
      <w:r w:rsidRPr="00B70E5D">
        <w:rPr>
          <w:rFonts w:eastAsia="맑은 고딕" w:cs="Arial"/>
          <w:b/>
          <w:lang w:eastAsia="ko-KR"/>
        </w:rPr>
        <w:t xml:space="preserve">. RAN2 </w:t>
      </w:r>
      <w:r>
        <w:rPr>
          <w:rFonts w:eastAsia="맑은 고딕" w:cs="Arial" w:hint="eastAsia"/>
          <w:b/>
          <w:lang w:eastAsia="ko-KR"/>
        </w:rPr>
        <w:t xml:space="preserve">consider </w:t>
      </w:r>
      <w:r w:rsidR="00DA3615">
        <w:rPr>
          <w:rFonts w:eastAsia="맑은 고딕" w:cs="Arial" w:hint="eastAsia"/>
          <w:b/>
          <w:lang w:eastAsia="ko-KR"/>
        </w:rPr>
        <w:t xml:space="preserve">to apply </w:t>
      </w:r>
      <w:r>
        <w:rPr>
          <w:rFonts w:eastAsia="맑은 고딕" w:cs="Arial" w:hint="eastAsia"/>
          <w:b/>
          <w:lang w:eastAsia="ko-KR"/>
        </w:rPr>
        <w:t xml:space="preserve">DRX </w:t>
      </w:r>
      <w:r w:rsidR="00DA3615">
        <w:rPr>
          <w:rFonts w:eastAsia="맑은 고딕" w:cs="Arial" w:hint="eastAsia"/>
          <w:b/>
          <w:lang w:eastAsia="ko-KR"/>
        </w:rPr>
        <w:t>configuration</w:t>
      </w:r>
      <w:r>
        <w:rPr>
          <w:rFonts w:eastAsia="맑은 고딕" w:cs="Arial" w:hint="eastAsia"/>
          <w:b/>
          <w:lang w:eastAsia="ko-KR"/>
        </w:rPr>
        <w:t xml:space="preserve"> per DRX group or per serving cell</w:t>
      </w:r>
      <w:r w:rsidRPr="00B70E5D">
        <w:rPr>
          <w:rFonts w:eastAsia="맑은 고딕" w:cs="Arial"/>
          <w:b/>
          <w:lang w:eastAsia="ko-KR"/>
        </w:rPr>
        <w:t>.</w:t>
      </w:r>
    </w:p>
    <w:p w14:paraId="44E1F2B0" w14:textId="77777777" w:rsidR="0075506F" w:rsidRPr="00207A7B" w:rsidRDefault="0075506F" w:rsidP="002D388C">
      <w:pPr>
        <w:rPr>
          <w:rFonts w:eastAsiaTheme="minorEastAsia"/>
          <w:color w:val="000000" w:themeColor="text1"/>
          <w:lang w:eastAsia="ko-KR"/>
        </w:rPr>
      </w:pPr>
    </w:p>
    <w:p w14:paraId="32D82809" w14:textId="39730050" w:rsidR="00B77799" w:rsidRDefault="003949B4" w:rsidP="00DF710F">
      <w:pPr>
        <w:spacing w:before="120"/>
        <w:rPr>
          <w:rFonts w:eastAsia="맑은 고딕" w:cs="Arial"/>
          <w:color w:val="000000"/>
          <w:lang w:eastAsia="ko-KR"/>
        </w:rPr>
      </w:pPr>
      <w:r>
        <w:rPr>
          <w:rFonts w:eastAsia="맑은 고딕" w:cs="Arial" w:hint="eastAsia"/>
          <w:lang w:eastAsia="ko-KR"/>
        </w:rPr>
        <w:lastRenderedPageBreak/>
        <w:t>N</w:t>
      </w:r>
      <w:r>
        <w:rPr>
          <w:rFonts w:eastAsia="맑은 고딕" w:cs="Arial"/>
          <w:lang w:eastAsia="ko-KR"/>
        </w:rPr>
        <w:t>e</w:t>
      </w:r>
      <w:r>
        <w:rPr>
          <w:rFonts w:eastAsia="맑은 고딕" w:cs="Arial" w:hint="eastAsia"/>
          <w:lang w:eastAsia="ko-KR"/>
        </w:rPr>
        <w:t xml:space="preserve">xt, as learned in NR, </w:t>
      </w:r>
      <w:r>
        <w:rPr>
          <w:rFonts w:eastAsia="맑은 고딕" w:cs="Arial"/>
          <w:color w:val="000000" w:themeColor="text1"/>
          <w:lang w:eastAsia="ko-KR"/>
        </w:rPr>
        <w:t>there is clear different traffic characteristics between UL and DL</w:t>
      </w:r>
      <w:r>
        <w:rPr>
          <w:rFonts w:eastAsia="맑은 고딕" w:cs="Arial" w:hint="eastAsia"/>
          <w:color w:val="000000" w:themeColor="text1"/>
          <w:lang w:eastAsia="ko-KR"/>
        </w:rPr>
        <w:t xml:space="preserve">. </w:t>
      </w:r>
      <w:r>
        <w:rPr>
          <w:rFonts w:eastAsia="맑은 고딕" w:cs="Arial"/>
          <w:color w:val="000000" w:themeColor="text1"/>
          <w:lang w:eastAsia="ko-KR"/>
        </w:rPr>
        <w:t>T</w:t>
      </w:r>
      <w:r>
        <w:rPr>
          <w:rFonts w:eastAsia="맑은 고딕" w:cs="Arial" w:hint="eastAsia"/>
          <w:color w:val="000000" w:themeColor="text1"/>
          <w:lang w:eastAsia="ko-KR"/>
        </w:rPr>
        <w:t xml:space="preserve">aking XR for example, DL data requires </w:t>
      </w:r>
      <w:r w:rsidRPr="00BA6A0E">
        <w:rPr>
          <w:rFonts w:eastAsia="맑은 고딕" w:cs="Arial" w:hint="eastAsia"/>
          <w:color w:val="000000" w:themeColor="text1"/>
          <w:lang w:eastAsia="ko-KR"/>
        </w:rPr>
        <w:t xml:space="preserve">high data rate </w:t>
      </w:r>
      <w:r w:rsidR="00B77799">
        <w:rPr>
          <w:rFonts w:eastAsia="맑은 고딕" w:cs="Arial" w:hint="eastAsia"/>
          <w:color w:val="000000" w:themeColor="text1"/>
          <w:lang w:eastAsia="ko-KR"/>
        </w:rPr>
        <w:t>with</w:t>
      </w:r>
      <w:r w:rsidR="000C6825">
        <w:rPr>
          <w:rFonts w:eastAsia="맑은 고딕" w:cs="Arial" w:hint="eastAsia"/>
          <w:color w:val="000000" w:themeColor="text1"/>
          <w:lang w:eastAsia="ko-KR"/>
        </w:rPr>
        <w:t xml:space="preserve"> long </w:t>
      </w:r>
      <w:r w:rsidR="00B77799">
        <w:rPr>
          <w:rFonts w:eastAsia="맑은 고딕" w:cs="Arial" w:hint="eastAsia"/>
          <w:color w:val="000000" w:themeColor="text1"/>
          <w:lang w:eastAsia="ko-KR"/>
        </w:rPr>
        <w:t>transmission</w:t>
      </w:r>
      <w:r w:rsidR="00D66D86">
        <w:rPr>
          <w:rFonts w:eastAsia="맑은 고딕" w:cs="Arial" w:hint="eastAsia"/>
          <w:color w:val="000000" w:themeColor="text1"/>
          <w:lang w:eastAsia="ko-KR"/>
        </w:rPr>
        <w:t xml:space="preserve"> time </w:t>
      </w:r>
      <w:r w:rsidRPr="00BA6A0E">
        <w:rPr>
          <w:rFonts w:eastAsia="맑은 고딕" w:cs="Arial"/>
          <w:color w:val="000000"/>
          <w:lang w:eastAsia="ko-KR"/>
        </w:rPr>
        <w:t>(e.</w:t>
      </w:r>
      <w:r w:rsidRPr="00BA6A0E">
        <w:rPr>
          <w:rFonts w:eastAsia="맑은 고딕" w:cs="Arial" w:hint="eastAsia"/>
          <w:color w:val="000000"/>
          <w:lang w:eastAsia="ko-KR"/>
        </w:rPr>
        <w:t>g.</w:t>
      </w:r>
      <w:r w:rsidRPr="00BA6A0E">
        <w:rPr>
          <w:rFonts w:eastAsia="맑은 고딕" w:cs="Arial"/>
          <w:color w:val="000000"/>
          <w:lang w:eastAsia="ko-KR"/>
        </w:rPr>
        <w:t xml:space="preserve"> video steam) </w:t>
      </w:r>
      <w:r w:rsidRPr="00BA6A0E">
        <w:rPr>
          <w:rFonts w:eastAsia="맑은 고딕" w:cs="Arial" w:hint="eastAsia"/>
          <w:color w:val="000000"/>
          <w:lang w:eastAsia="ko-KR"/>
        </w:rPr>
        <w:t xml:space="preserve">while UL data requires </w:t>
      </w:r>
      <w:r w:rsidRPr="00BA6A0E">
        <w:rPr>
          <w:rFonts w:eastAsia="맑은 고딕" w:cs="Arial"/>
          <w:color w:val="000000"/>
          <w:lang w:eastAsia="ko-KR"/>
        </w:rPr>
        <w:t xml:space="preserve">frequent </w:t>
      </w:r>
      <w:r w:rsidRPr="00BA6A0E">
        <w:rPr>
          <w:rFonts w:eastAsia="맑은 고딕" w:cs="Arial" w:hint="eastAsia"/>
          <w:color w:val="000000"/>
          <w:lang w:eastAsia="ko-KR"/>
        </w:rPr>
        <w:t>occasion</w:t>
      </w:r>
      <w:r w:rsidRPr="00BA6A0E">
        <w:rPr>
          <w:rFonts w:eastAsia="맑은 고딕" w:cs="Arial"/>
          <w:color w:val="000000"/>
          <w:lang w:eastAsia="ko-KR"/>
        </w:rPr>
        <w:t xml:space="preserve"> </w:t>
      </w:r>
      <w:r w:rsidR="00D66D86">
        <w:rPr>
          <w:rFonts w:eastAsia="맑은 고딕" w:cs="Arial" w:hint="eastAsia"/>
          <w:color w:val="000000"/>
          <w:lang w:eastAsia="ko-KR"/>
        </w:rPr>
        <w:t>and</w:t>
      </w:r>
      <w:r w:rsidR="000C6825">
        <w:rPr>
          <w:rFonts w:eastAsia="맑은 고딕" w:cs="Arial" w:hint="eastAsia"/>
          <w:color w:val="000000"/>
          <w:lang w:eastAsia="ko-KR"/>
        </w:rPr>
        <w:t xml:space="preserve"> short </w:t>
      </w:r>
      <w:r w:rsidR="00B77799">
        <w:rPr>
          <w:rFonts w:eastAsia="맑은 고딕" w:cs="Arial" w:hint="eastAsia"/>
          <w:color w:val="000000"/>
          <w:lang w:eastAsia="ko-KR"/>
        </w:rPr>
        <w:t>transmission</w:t>
      </w:r>
      <w:r w:rsidR="00D66D86">
        <w:rPr>
          <w:rFonts w:eastAsia="맑은 고딕" w:cs="Arial" w:hint="eastAsia"/>
          <w:color w:val="000000"/>
          <w:lang w:eastAsia="ko-KR"/>
        </w:rPr>
        <w:t xml:space="preserve"> time</w:t>
      </w:r>
      <w:r w:rsidR="000C6825">
        <w:rPr>
          <w:rFonts w:eastAsia="맑은 고딕" w:cs="Arial" w:hint="eastAsia"/>
          <w:color w:val="000000"/>
          <w:lang w:eastAsia="ko-KR"/>
        </w:rPr>
        <w:t xml:space="preserve"> </w:t>
      </w:r>
      <w:r w:rsidRPr="00BA6A0E">
        <w:rPr>
          <w:rFonts w:eastAsia="맑은 고딕" w:cs="Arial"/>
          <w:color w:val="000000"/>
          <w:lang w:eastAsia="ko-KR"/>
        </w:rPr>
        <w:t>(e.</w:t>
      </w:r>
      <w:r w:rsidRPr="00BA6A0E">
        <w:rPr>
          <w:rFonts w:eastAsia="맑은 고딕" w:cs="Arial" w:hint="eastAsia"/>
          <w:color w:val="000000"/>
          <w:lang w:eastAsia="ko-KR"/>
        </w:rPr>
        <w:t>g.</w:t>
      </w:r>
      <w:r w:rsidRPr="00BA6A0E">
        <w:rPr>
          <w:rFonts w:eastAsia="맑은 고딕" w:cs="Arial"/>
          <w:color w:val="000000"/>
          <w:lang w:eastAsia="ko-KR"/>
        </w:rPr>
        <w:t xml:space="preserve"> pose/control update)</w:t>
      </w:r>
      <w:r w:rsidRPr="00BA6A0E">
        <w:rPr>
          <w:rFonts w:eastAsia="맑은 고딕" w:cs="Arial" w:hint="eastAsia"/>
          <w:color w:val="000000"/>
          <w:lang w:eastAsia="ko-KR"/>
        </w:rPr>
        <w:t xml:space="preserve">. </w:t>
      </w:r>
    </w:p>
    <w:p w14:paraId="068B0C22" w14:textId="5C56AAB3" w:rsidR="00753470" w:rsidRDefault="003949B4" w:rsidP="00DF710F">
      <w:pPr>
        <w:spacing w:before="120"/>
        <w:rPr>
          <w:rFonts w:eastAsia="맑은 고딕" w:cs="Arial"/>
          <w:color w:val="000000" w:themeColor="text1"/>
          <w:lang w:eastAsia="ko-KR"/>
        </w:rPr>
      </w:pPr>
      <w:r w:rsidRPr="00BA6A0E">
        <w:rPr>
          <w:rFonts w:eastAsia="맑은 고딕" w:cs="Arial"/>
          <w:color w:val="000000" w:themeColor="text1"/>
          <w:lang w:eastAsia="ko-KR"/>
        </w:rPr>
        <w:t xml:space="preserve">Considering that </w:t>
      </w:r>
      <w:r w:rsidR="00753470">
        <w:rPr>
          <w:rFonts w:eastAsia="맑은 고딕" w:cs="Arial" w:hint="eastAsia"/>
          <w:color w:val="000000" w:themeColor="text1"/>
          <w:lang w:eastAsia="ko-KR"/>
        </w:rPr>
        <w:t>i</w:t>
      </w:r>
      <w:r w:rsidR="00753470" w:rsidRPr="00B77799">
        <w:rPr>
          <w:rFonts w:eastAsia="맑은 고딕" w:cs="Arial"/>
          <w:color w:val="000000"/>
          <w:lang w:eastAsia="ko-KR"/>
        </w:rPr>
        <w:t xml:space="preserve">t is logical to guarantee Active time to be </w:t>
      </w:r>
      <w:r w:rsidR="00753470">
        <w:rPr>
          <w:rFonts w:eastAsia="맑은 고딕" w:cs="Arial" w:hint="eastAsia"/>
          <w:color w:val="000000"/>
          <w:lang w:eastAsia="ko-KR"/>
        </w:rPr>
        <w:t>pro</w:t>
      </w:r>
      <w:r w:rsidR="00753470" w:rsidRPr="00B77799">
        <w:rPr>
          <w:rFonts w:eastAsia="맑은 고딕" w:cs="Arial"/>
          <w:color w:val="000000"/>
          <w:lang w:eastAsia="ko-KR"/>
        </w:rPr>
        <w:t>portional the length of transmission time</w:t>
      </w:r>
      <w:r w:rsidR="00753470">
        <w:rPr>
          <w:rFonts w:eastAsia="맑은 고딕" w:cs="Arial" w:hint="eastAsia"/>
          <w:color w:val="000000"/>
          <w:lang w:eastAsia="ko-KR"/>
        </w:rPr>
        <w:t>,</w:t>
      </w:r>
      <w:r w:rsidR="006D415E" w:rsidRPr="006D415E">
        <w:rPr>
          <w:rFonts w:eastAsia="맑은 고딕" w:cs="Arial"/>
          <w:color w:val="000000" w:themeColor="text1"/>
          <w:lang w:eastAsia="ko-KR"/>
        </w:rPr>
        <w:t xml:space="preserve"> </w:t>
      </w:r>
      <w:r w:rsidR="006D415E" w:rsidRPr="00BA6A0E">
        <w:rPr>
          <w:rFonts w:eastAsia="맑은 고딕" w:cs="Arial"/>
          <w:color w:val="000000" w:themeColor="text1"/>
          <w:lang w:eastAsia="ko-KR"/>
        </w:rPr>
        <w:t>we think it would be good to apply DRX parameters differently for DL and UL</w:t>
      </w:r>
      <w:r w:rsidR="006D415E">
        <w:rPr>
          <w:rFonts w:eastAsia="맑은 고딕" w:cs="Arial" w:hint="eastAsia"/>
          <w:color w:val="000000" w:themeColor="text1"/>
          <w:lang w:eastAsia="ko-KR"/>
        </w:rPr>
        <w:t xml:space="preserve">, and </w:t>
      </w:r>
      <w:r w:rsidR="006D415E" w:rsidRPr="00BA6A0E">
        <w:rPr>
          <w:rFonts w:eastAsia="맑은 고딕" w:cs="Arial"/>
          <w:color w:val="000000" w:themeColor="text1"/>
          <w:lang w:eastAsia="ko-KR"/>
        </w:rPr>
        <w:t>the optimized DRX configuration matched to the UL traffic characteristics brings more power saving gain</w:t>
      </w:r>
      <w:r w:rsidR="00E61C57">
        <w:rPr>
          <w:rFonts w:eastAsia="맑은 고딕" w:cs="Arial" w:hint="eastAsia"/>
          <w:color w:val="000000" w:themeColor="text1"/>
          <w:lang w:eastAsia="ko-KR"/>
        </w:rPr>
        <w:t xml:space="preserve"> </w:t>
      </w:r>
      <w:r w:rsidR="00E61C57">
        <w:rPr>
          <w:rFonts w:eastAsia="맑은 고딕" w:cs="Arial" w:hint="eastAsia"/>
          <w:lang w:eastAsia="ko-KR"/>
        </w:rPr>
        <w:t>(e.g. shorter DRX timer for UL</w:t>
      </w:r>
      <w:r w:rsidR="00205DA5">
        <w:rPr>
          <w:rFonts w:eastAsia="맑은 고딕" w:cs="Arial" w:hint="eastAsia"/>
          <w:lang w:eastAsia="ko-KR"/>
        </w:rPr>
        <w:t xml:space="preserve"> traffic brings more power saving gain</w:t>
      </w:r>
      <w:r w:rsidR="00E61C57">
        <w:rPr>
          <w:rFonts w:eastAsia="맑은 고딕" w:cs="Arial" w:hint="eastAsia"/>
          <w:lang w:eastAsia="ko-KR"/>
        </w:rPr>
        <w:t>).</w:t>
      </w:r>
    </w:p>
    <w:p w14:paraId="07D1F699" w14:textId="4CB565A7" w:rsidR="003949B4" w:rsidRPr="00BA6A0E" w:rsidRDefault="003949B4" w:rsidP="00DF710F">
      <w:pPr>
        <w:spacing w:before="120"/>
        <w:rPr>
          <w:rFonts w:eastAsia="맑은 고딕" w:cs="Arial"/>
          <w:lang w:eastAsia="ko-KR"/>
        </w:rPr>
      </w:pPr>
    </w:p>
    <w:p w14:paraId="1D449832" w14:textId="0F110371" w:rsidR="003949B4" w:rsidRPr="00BA6A0E" w:rsidRDefault="003949B4" w:rsidP="003949B4">
      <w:pPr>
        <w:spacing w:before="120"/>
        <w:rPr>
          <w:rFonts w:eastAsia="맑은 고딕" w:cs="Arial"/>
          <w:lang w:eastAsia="ko-KR"/>
        </w:rPr>
      </w:pPr>
      <w:r w:rsidRPr="00BA6A0E">
        <w:rPr>
          <w:rFonts w:eastAsia="맑은 고딕" w:cs="Arial"/>
          <w:lang w:eastAsia="ko-KR"/>
        </w:rPr>
        <w:t xml:space="preserve">Currently, however, only HARQ RTT timer and DRX </w:t>
      </w:r>
      <w:proofErr w:type="spellStart"/>
      <w:r w:rsidR="000736E7">
        <w:rPr>
          <w:rFonts w:eastAsia="맑은 고딕" w:cs="Arial" w:hint="eastAsia"/>
          <w:lang w:eastAsia="ko-KR"/>
        </w:rPr>
        <w:t>R</w:t>
      </w:r>
      <w:r w:rsidR="00625FA2" w:rsidRPr="00BA6A0E">
        <w:rPr>
          <w:rFonts w:eastAsia="맑은 고딕" w:cs="Arial" w:hint="eastAsia"/>
          <w:lang w:eastAsia="ko-KR"/>
        </w:rPr>
        <w:t>eT</w:t>
      </w:r>
      <w:r w:rsidRPr="00BA6A0E">
        <w:rPr>
          <w:rFonts w:eastAsia="맑은 고딕" w:cs="Arial"/>
          <w:lang w:eastAsia="ko-KR"/>
        </w:rPr>
        <w:t>x</w:t>
      </w:r>
      <w:proofErr w:type="spellEnd"/>
      <w:r w:rsidRPr="00BA6A0E">
        <w:rPr>
          <w:rFonts w:eastAsia="맑은 고딕" w:cs="Arial"/>
          <w:lang w:eastAsia="ko-KR"/>
        </w:rPr>
        <w:t xml:space="preserve"> timer are separately configured for DL and UL, and others not. In order to provide the optimized DRX configuration for DL traffic and UL traffic separately, we think that at least DRX Inactivity timer should be also separately configured for DL and UL.</w:t>
      </w:r>
    </w:p>
    <w:p w14:paraId="0A3FE428" w14:textId="409C681E" w:rsidR="00E26BA0" w:rsidRDefault="003949B4" w:rsidP="003949B4">
      <w:pPr>
        <w:spacing w:before="120"/>
        <w:rPr>
          <w:rFonts w:eastAsia="맑은 고딕" w:cs="Arial"/>
          <w:lang w:eastAsia="ko-KR"/>
        </w:rPr>
      </w:pPr>
      <w:r w:rsidRPr="00BA6A0E">
        <w:rPr>
          <w:rFonts w:eastAsia="맑은 고딕" w:cs="Arial"/>
          <w:lang w:eastAsia="ko-KR"/>
        </w:rPr>
        <w:t>In addition to DL/UL DRX timer separation, we also think that separate DRX timer for Short DRX cycle and Long DRX cycle may be beneficial from power saving perspective. Short DRX cycle is used when the probability of the DL transmission is expected to be high and Long DRX cycle is used when</w:t>
      </w:r>
      <w:r w:rsidRPr="003949B4">
        <w:rPr>
          <w:rFonts w:eastAsia="맑은 고딕" w:cs="Arial"/>
          <w:lang w:eastAsia="ko-KR"/>
        </w:rPr>
        <w:t xml:space="preserve"> the probability of the DL transmission is expected to be low. </w:t>
      </w:r>
      <w:r w:rsidR="00573AC3">
        <w:rPr>
          <w:rFonts w:eastAsia="맑은 고딕" w:cs="Arial" w:hint="eastAsia"/>
          <w:lang w:eastAsia="ko-KR"/>
        </w:rPr>
        <w:t>As with the length of transmission time case, i</w:t>
      </w:r>
      <w:r w:rsidR="00B0763F">
        <w:rPr>
          <w:rFonts w:eastAsia="맑은 고딕" w:cs="Arial" w:hint="eastAsia"/>
          <w:lang w:eastAsia="ko-KR"/>
        </w:rPr>
        <w:t xml:space="preserve">t is logical </w:t>
      </w:r>
      <w:r w:rsidR="00573AC3">
        <w:rPr>
          <w:rFonts w:eastAsia="맑은 고딕" w:cs="Arial" w:hint="eastAsia"/>
          <w:lang w:eastAsia="ko-KR"/>
        </w:rPr>
        <w:t xml:space="preserve">to </w:t>
      </w:r>
      <w:r w:rsidR="00573AC3">
        <w:rPr>
          <w:rFonts w:eastAsia="맑은 고딕" w:cs="Arial"/>
          <w:lang w:eastAsia="ko-KR"/>
        </w:rPr>
        <w:t>ensure</w:t>
      </w:r>
      <w:r w:rsidR="00573AC3">
        <w:rPr>
          <w:rFonts w:eastAsia="맑은 고딕" w:cs="Arial" w:hint="eastAsia"/>
          <w:lang w:eastAsia="ko-KR"/>
        </w:rPr>
        <w:t xml:space="preserve"> </w:t>
      </w:r>
      <w:r w:rsidR="00B0763F">
        <w:rPr>
          <w:rFonts w:eastAsia="맑은 고딕" w:cs="Arial" w:hint="eastAsia"/>
          <w:lang w:eastAsia="ko-KR"/>
        </w:rPr>
        <w:t xml:space="preserve">Active time </w:t>
      </w:r>
      <w:r w:rsidR="00573AC3">
        <w:rPr>
          <w:rFonts w:eastAsia="맑은 고딕" w:cs="Arial" w:hint="eastAsia"/>
          <w:lang w:eastAsia="ko-KR"/>
        </w:rPr>
        <w:t xml:space="preserve">in proportion to the transmission probability. </w:t>
      </w:r>
      <w:r w:rsidRPr="003949B4">
        <w:rPr>
          <w:rFonts w:eastAsia="맑은 고딕" w:cs="Arial"/>
          <w:lang w:eastAsia="ko-KR"/>
        </w:rPr>
        <w:t xml:space="preserve">Thus, it is reasonable to use different DRX timers for Short DRX cycle and Long DRX cycle, e.g., </w:t>
      </w:r>
      <w:proofErr w:type="spellStart"/>
      <w:r w:rsidRPr="003949B4">
        <w:rPr>
          <w:rFonts w:eastAsia="맑은 고딕" w:cs="Arial" w:hint="eastAsia"/>
          <w:iCs/>
          <w:lang w:eastAsia="ko-KR"/>
        </w:rPr>
        <w:t>onDuration</w:t>
      </w:r>
      <w:proofErr w:type="spellEnd"/>
      <w:r w:rsidRPr="003949B4">
        <w:rPr>
          <w:rFonts w:eastAsia="맑은 고딕" w:cs="Arial" w:hint="eastAsia"/>
          <w:iCs/>
          <w:lang w:eastAsia="ko-KR"/>
        </w:rPr>
        <w:t xml:space="preserve"> timer</w:t>
      </w:r>
      <w:r w:rsidRPr="003949B4">
        <w:rPr>
          <w:rFonts w:eastAsia="맑은 고딕" w:cs="Arial"/>
          <w:iCs/>
          <w:lang w:eastAsia="ko-KR"/>
        </w:rPr>
        <w:t xml:space="preserve"> </w:t>
      </w:r>
      <w:r w:rsidRPr="003949B4">
        <w:rPr>
          <w:rFonts w:eastAsia="맑은 고딕" w:cs="Arial"/>
          <w:lang w:eastAsia="ko-KR"/>
        </w:rPr>
        <w:t xml:space="preserve">for </w:t>
      </w:r>
      <w:r w:rsidR="00205DA5">
        <w:rPr>
          <w:rFonts w:eastAsia="맑은 고딕" w:cs="Arial" w:hint="eastAsia"/>
          <w:lang w:eastAsia="ko-KR"/>
        </w:rPr>
        <w:t>Long</w:t>
      </w:r>
      <w:r w:rsidR="00205DA5" w:rsidRPr="003949B4">
        <w:rPr>
          <w:rFonts w:eastAsia="맑은 고딕" w:cs="Arial"/>
          <w:lang w:eastAsia="ko-KR"/>
        </w:rPr>
        <w:t xml:space="preserve"> </w:t>
      </w:r>
      <w:r w:rsidRPr="003949B4">
        <w:rPr>
          <w:rFonts w:eastAsia="맑은 고딕" w:cs="Arial"/>
          <w:lang w:eastAsia="ko-KR"/>
        </w:rPr>
        <w:t xml:space="preserve">DRX cycle is </w:t>
      </w:r>
      <w:r w:rsidR="00205DA5">
        <w:rPr>
          <w:rFonts w:eastAsia="맑은 고딕" w:cs="Arial" w:hint="eastAsia"/>
          <w:lang w:eastAsia="ko-KR"/>
        </w:rPr>
        <w:t>shorter</w:t>
      </w:r>
      <w:r w:rsidR="00205DA5" w:rsidRPr="003949B4">
        <w:rPr>
          <w:rFonts w:eastAsia="맑은 고딕" w:cs="Arial"/>
          <w:lang w:eastAsia="ko-KR"/>
        </w:rPr>
        <w:t xml:space="preserve"> </w:t>
      </w:r>
      <w:r w:rsidRPr="003949B4">
        <w:rPr>
          <w:rFonts w:eastAsia="맑은 고딕" w:cs="Arial"/>
          <w:lang w:eastAsia="ko-KR"/>
        </w:rPr>
        <w:t>than</w:t>
      </w:r>
      <w:r w:rsidRPr="003949B4">
        <w:rPr>
          <w:rFonts w:eastAsia="맑은 고딕" w:cs="Arial"/>
          <w:iCs/>
          <w:lang w:eastAsia="ko-KR"/>
        </w:rPr>
        <w:t xml:space="preserve"> </w:t>
      </w:r>
      <w:proofErr w:type="spellStart"/>
      <w:r w:rsidRPr="003949B4">
        <w:rPr>
          <w:rFonts w:eastAsia="맑은 고딕" w:cs="Arial"/>
          <w:iCs/>
          <w:lang w:eastAsia="ko-KR"/>
        </w:rPr>
        <w:t>onDuration</w:t>
      </w:r>
      <w:proofErr w:type="spellEnd"/>
      <w:r w:rsidRPr="003949B4">
        <w:rPr>
          <w:rFonts w:eastAsia="맑은 고딕" w:cs="Arial" w:hint="eastAsia"/>
          <w:iCs/>
          <w:lang w:eastAsia="ko-KR"/>
        </w:rPr>
        <w:t xml:space="preserve"> t</w:t>
      </w:r>
      <w:r w:rsidRPr="003949B4">
        <w:rPr>
          <w:rFonts w:eastAsia="맑은 고딕" w:cs="Arial"/>
          <w:iCs/>
          <w:lang w:eastAsia="ko-KR"/>
        </w:rPr>
        <w:t xml:space="preserve">imer </w:t>
      </w:r>
      <w:r w:rsidRPr="003949B4">
        <w:rPr>
          <w:rFonts w:eastAsia="맑은 고딕" w:cs="Arial"/>
          <w:lang w:eastAsia="ko-KR"/>
        </w:rPr>
        <w:t xml:space="preserve">for </w:t>
      </w:r>
      <w:r w:rsidR="00205DA5">
        <w:rPr>
          <w:rFonts w:eastAsia="맑은 고딕" w:cs="Arial" w:hint="eastAsia"/>
          <w:lang w:eastAsia="ko-KR"/>
        </w:rPr>
        <w:t>Short</w:t>
      </w:r>
      <w:r w:rsidR="00205DA5" w:rsidRPr="003949B4">
        <w:rPr>
          <w:rFonts w:eastAsia="맑은 고딕" w:cs="Arial"/>
          <w:lang w:eastAsia="ko-KR"/>
        </w:rPr>
        <w:t xml:space="preserve"> </w:t>
      </w:r>
      <w:r w:rsidRPr="003949B4">
        <w:rPr>
          <w:rFonts w:eastAsia="맑은 고딕" w:cs="Arial"/>
          <w:lang w:eastAsia="ko-KR"/>
        </w:rPr>
        <w:t xml:space="preserve">DRX cycle. </w:t>
      </w:r>
    </w:p>
    <w:p w14:paraId="678D39E1" w14:textId="480C6B96" w:rsidR="00E26BA0" w:rsidRDefault="00E26BA0" w:rsidP="00E26BA0">
      <w:pPr>
        <w:spacing w:before="120"/>
        <w:jc w:val="center"/>
        <w:rPr>
          <w:rFonts w:eastAsia="맑은 고딕" w:cs="Arial"/>
          <w:lang w:eastAsia="ko-KR"/>
        </w:rPr>
      </w:pPr>
      <w:r>
        <w:object w:dxaOrig="8976" w:dyaOrig="2436" w14:anchorId="04A84FDC">
          <v:shape id="_x0000_i1028" type="#_x0000_t75" style="width:448.8pt;height:121.45pt" o:ole="">
            <v:imagedata r:id="rId14" o:title=""/>
          </v:shape>
          <o:OLEObject Type="Embed" ProgID="Visio.Drawing.15" ShapeID="_x0000_i1028" DrawAspect="Content" ObjectID="_1831285063" r:id="rId15"/>
        </w:object>
      </w:r>
    </w:p>
    <w:p w14:paraId="3FBA8E02" w14:textId="4587030F" w:rsidR="003949B4" w:rsidRPr="003949B4" w:rsidRDefault="00577CA6" w:rsidP="003949B4">
      <w:pPr>
        <w:spacing w:before="120"/>
        <w:rPr>
          <w:rFonts w:eastAsia="맑은 고딕" w:cs="Arial"/>
          <w:lang w:eastAsia="ko-KR"/>
        </w:rPr>
      </w:pPr>
      <w:r>
        <w:fldChar w:fldCharType="begin"/>
      </w:r>
      <w:r>
        <w:fldChar w:fldCharType="separate"/>
      </w:r>
      <w:r>
        <w:fldChar w:fldCharType="end"/>
      </w:r>
      <w:r w:rsidR="003949B4" w:rsidRPr="003949B4">
        <w:rPr>
          <w:rFonts w:eastAsia="맑은 고딕" w:cs="Arial"/>
          <w:lang w:eastAsia="ko-KR"/>
        </w:rPr>
        <w:t>Therefore, we think separate DRX timer for DL/UL and Short DRX cycle/Long DRX cycle should be considered for power saving.</w:t>
      </w:r>
    </w:p>
    <w:p w14:paraId="72E6AB1B" w14:textId="0BC54B53" w:rsidR="003949B4" w:rsidRPr="003949B4" w:rsidRDefault="003949B4" w:rsidP="003949B4">
      <w:pPr>
        <w:spacing w:before="120"/>
        <w:rPr>
          <w:rFonts w:eastAsia="맑은 고딕" w:cs="Arial"/>
          <w:b/>
          <w:lang w:eastAsia="ko-KR"/>
        </w:rPr>
      </w:pPr>
      <w:r w:rsidRPr="003949B4">
        <w:rPr>
          <w:rFonts w:eastAsia="맑은 고딕" w:cs="Arial" w:hint="eastAsia"/>
          <w:b/>
          <w:lang w:eastAsia="ko-KR"/>
        </w:rPr>
        <w:t xml:space="preserve">Proposal 5. RAN2 </w:t>
      </w:r>
      <w:r w:rsidRPr="003949B4">
        <w:rPr>
          <w:rFonts w:eastAsia="맑은 고딕" w:cs="Arial"/>
          <w:b/>
          <w:lang w:eastAsia="ko-KR"/>
        </w:rPr>
        <w:t>should consider</w:t>
      </w:r>
      <w:r w:rsidRPr="003949B4">
        <w:rPr>
          <w:rFonts w:eastAsia="맑은 고딕" w:cs="Arial" w:hint="eastAsia"/>
          <w:b/>
          <w:lang w:eastAsia="ko-KR"/>
        </w:rPr>
        <w:t xml:space="preserve"> </w:t>
      </w:r>
      <w:r w:rsidRPr="003949B4">
        <w:rPr>
          <w:rFonts w:eastAsia="맑은 고딕" w:cs="Arial"/>
          <w:b/>
          <w:lang w:eastAsia="ko-KR"/>
        </w:rPr>
        <w:t>separate DRX timers for DL/UL and Short DRX cycle/Long DRX cycle.</w:t>
      </w:r>
    </w:p>
    <w:p w14:paraId="76739A7A" w14:textId="77777777" w:rsidR="00636299" w:rsidRPr="007E3BAA" w:rsidRDefault="00636299" w:rsidP="002E6EC4">
      <w:pPr>
        <w:rPr>
          <w:rFonts w:eastAsia="바탕체" w:cs="Arial"/>
          <w:bCs/>
          <w:lang w:eastAsia="ko-KR"/>
        </w:rPr>
      </w:pPr>
    </w:p>
    <w:bookmarkEnd w:id="6"/>
    <w:p w14:paraId="712E07C3" w14:textId="4C61F019" w:rsidR="004A61D0" w:rsidRPr="007E3BAA" w:rsidRDefault="00452FDB" w:rsidP="004A61D0">
      <w:pPr>
        <w:pStyle w:val="1"/>
        <w:rPr>
          <w:rFonts w:eastAsiaTheme="minorEastAsia"/>
          <w:lang w:eastAsia="ko-KR"/>
        </w:rPr>
      </w:pPr>
      <w:r w:rsidRPr="007E3BAA">
        <w:t>Conclusion</w:t>
      </w:r>
    </w:p>
    <w:p w14:paraId="12425E46" w14:textId="408C7BD3" w:rsidR="006962B4" w:rsidRDefault="000E41FA" w:rsidP="000E41FA">
      <w:pPr>
        <w:rPr>
          <w:rFonts w:eastAsia="맑은 고딕"/>
          <w:lang w:eastAsia="ko-KR"/>
        </w:rPr>
      </w:pPr>
      <w:r w:rsidRPr="009E24C1">
        <w:rPr>
          <w:rFonts w:eastAsia="맑은 고딕"/>
          <w:lang w:eastAsia="ko-KR"/>
        </w:rPr>
        <w:t>Based on the above discussions, we present the following proposals:</w:t>
      </w:r>
    </w:p>
    <w:p w14:paraId="1D2571D3" w14:textId="77777777" w:rsidR="009B55A0" w:rsidRPr="00BA1811" w:rsidRDefault="009B55A0" w:rsidP="009B55A0">
      <w:pPr>
        <w:spacing w:before="120"/>
        <w:rPr>
          <w:rFonts w:eastAsia="맑은 고딕" w:cs="Arial"/>
          <w:b/>
          <w:color w:val="000000" w:themeColor="text1"/>
          <w:lang w:eastAsia="ko-KR"/>
        </w:rPr>
      </w:pPr>
      <w:r w:rsidRPr="00BA1811">
        <w:rPr>
          <w:rFonts w:eastAsia="맑은 고딕" w:cs="Arial"/>
          <w:b/>
          <w:color w:val="000000" w:themeColor="text1"/>
          <w:lang w:eastAsia="ko-KR"/>
        </w:rPr>
        <w:t xml:space="preserve">Proposal 1. </w:t>
      </w:r>
      <w:r>
        <w:rPr>
          <w:rFonts w:eastAsia="맑은 고딕" w:cs="Arial"/>
          <w:b/>
          <w:color w:val="000000" w:themeColor="text1"/>
          <w:lang w:eastAsia="ko-KR"/>
        </w:rPr>
        <w:t>I</w:t>
      </w:r>
      <w:r>
        <w:rPr>
          <w:rFonts w:eastAsia="맑은 고딕" w:cs="Arial" w:hint="eastAsia"/>
          <w:b/>
          <w:color w:val="000000" w:themeColor="text1"/>
          <w:lang w:eastAsia="ko-KR"/>
        </w:rPr>
        <w:t xml:space="preserve">n 6G, </w:t>
      </w:r>
      <w:r w:rsidRPr="00BA1811">
        <w:rPr>
          <w:rFonts w:eastAsia="맑은 고딕" w:cs="Arial"/>
          <w:b/>
          <w:color w:val="000000" w:themeColor="text1"/>
          <w:lang w:eastAsia="ko-KR"/>
        </w:rPr>
        <w:t xml:space="preserve">RAN2 should consider to </w:t>
      </w:r>
      <w:r>
        <w:rPr>
          <w:rFonts w:eastAsia="맑은 고딕" w:cs="Arial" w:hint="eastAsia"/>
          <w:b/>
          <w:color w:val="000000" w:themeColor="text1"/>
          <w:lang w:eastAsia="ko-KR"/>
        </w:rPr>
        <w:t>configure</w:t>
      </w:r>
      <w:r w:rsidRPr="00BA1811">
        <w:rPr>
          <w:rFonts w:eastAsia="맑은 고딕" w:cs="Arial"/>
          <w:b/>
          <w:color w:val="000000" w:themeColor="text1"/>
          <w:lang w:eastAsia="ko-KR"/>
        </w:rPr>
        <w:t xml:space="preserve"> </w:t>
      </w:r>
      <w:r>
        <w:rPr>
          <w:rFonts w:eastAsia="맑은 고딕" w:cs="Arial" w:hint="eastAsia"/>
          <w:b/>
          <w:color w:val="000000" w:themeColor="text1"/>
          <w:lang w:eastAsia="ko-KR"/>
        </w:rPr>
        <w:t>and enable multiple</w:t>
      </w:r>
      <w:r w:rsidRPr="00BA1811">
        <w:rPr>
          <w:rFonts w:eastAsia="맑은 고딕" w:cs="Arial"/>
          <w:b/>
          <w:color w:val="000000" w:themeColor="text1"/>
          <w:lang w:eastAsia="ko-KR"/>
        </w:rPr>
        <w:t xml:space="preserve"> DRX configuration</w:t>
      </w:r>
      <w:r>
        <w:rPr>
          <w:rFonts w:eastAsia="맑은 고딕" w:cs="Arial" w:hint="eastAsia"/>
          <w:b/>
          <w:color w:val="000000" w:themeColor="text1"/>
          <w:lang w:eastAsia="ko-KR"/>
        </w:rPr>
        <w:t xml:space="preserve"> (i.e. more than two DRX configuration)</w:t>
      </w:r>
      <w:r w:rsidRPr="00BA1811">
        <w:rPr>
          <w:rFonts w:eastAsia="맑은 고딕" w:cs="Arial"/>
          <w:b/>
          <w:color w:val="000000" w:themeColor="text1"/>
          <w:lang w:eastAsia="ko-KR"/>
        </w:rPr>
        <w:t>.</w:t>
      </w:r>
    </w:p>
    <w:p w14:paraId="681698DC" w14:textId="77777777" w:rsidR="009B55A0" w:rsidRDefault="009B55A0" w:rsidP="009B55A0">
      <w:pPr>
        <w:spacing w:before="120"/>
        <w:rPr>
          <w:rFonts w:eastAsia="맑은 고딕" w:cs="Arial"/>
          <w:color w:val="000000" w:themeColor="text1"/>
          <w:lang w:eastAsia="ko-KR"/>
        </w:rPr>
      </w:pPr>
      <w:r>
        <w:rPr>
          <w:rFonts w:eastAsia="맑은 고딕" w:cs="Arial" w:hint="eastAsia"/>
          <w:b/>
          <w:color w:val="000000" w:themeColor="text1"/>
          <w:lang w:eastAsia="ko-KR"/>
        </w:rPr>
        <w:t xml:space="preserve">Proposal 2. RAN2 </w:t>
      </w:r>
      <w:r>
        <w:rPr>
          <w:rFonts w:eastAsia="맑은 고딕" w:cs="Arial"/>
          <w:b/>
          <w:color w:val="000000" w:themeColor="text1"/>
          <w:lang w:eastAsia="ko-KR"/>
        </w:rPr>
        <w:t xml:space="preserve">should consider how to </w:t>
      </w:r>
      <w:r>
        <w:rPr>
          <w:rFonts w:eastAsia="맑은 고딕" w:cs="Arial" w:hint="eastAsia"/>
          <w:b/>
          <w:color w:val="000000" w:themeColor="text1"/>
          <w:lang w:eastAsia="ko-KR"/>
        </w:rPr>
        <w:t>apply</w:t>
      </w:r>
      <w:r>
        <w:rPr>
          <w:rFonts w:eastAsia="맑은 고딕" w:cs="Arial"/>
          <w:b/>
          <w:color w:val="000000" w:themeColor="text1"/>
          <w:lang w:eastAsia="ko-KR"/>
        </w:rPr>
        <w:t xml:space="preserve"> DRX configuration immediately in response to change of traffic</w:t>
      </w:r>
      <w:r>
        <w:rPr>
          <w:rFonts w:eastAsia="맑은 고딕" w:cs="Arial" w:hint="eastAsia"/>
          <w:b/>
          <w:color w:val="000000" w:themeColor="text1"/>
          <w:lang w:eastAsia="ko-KR"/>
        </w:rPr>
        <w:t xml:space="preserve"> pattern</w:t>
      </w:r>
      <w:r>
        <w:rPr>
          <w:rFonts w:eastAsia="맑은 고딕" w:cs="Arial"/>
          <w:b/>
          <w:color w:val="000000" w:themeColor="text1"/>
          <w:lang w:eastAsia="ko-KR"/>
        </w:rPr>
        <w:t>.</w:t>
      </w:r>
    </w:p>
    <w:p w14:paraId="3E0DBA78" w14:textId="77777777" w:rsidR="00575DB2" w:rsidRPr="00B70E5D" w:rsidRDefault="00575DB2" w:rsidP="00575DB2">
      <w:pPr>
        <w:spacing w:before="120"/>
        <w:rPr>
          <w:rFonts w:eastAsia="맑은 고딕" w:cs="Arial"/>
          <w:b/>
          <w:lang w:eastAsia="ko-KR"/>
        </w:rPr>
      </w:pPr>
      <w:r w:rsidRPr="00B70E5D">
        <w:rPr>
          <w:rFonts w:eastAsia="맑은 고딕" w:cs="Arial"/>
          <w:b/>
          <w:lang w:eastAsia="ko-KR"/>
        </w:rPr>
        <w:t xml:space="preserve">Proposal </w:t>
      </w:r>
      <w:r>
        <w:rPr>
          <w:rFonts w:eastAsia="맑은 고딕" w:cs="Arial" w:hint="eastAsia"/>
          <w:b/>
          <w:lang w:eastAsia="ko-KR"/>
        </w:rPr>
        <w:t>3</w:t>
      </w:r>
      <w:r w:rsidRPr="00B70E5D">
        <w:rPr>
          <w:rFonts w:eastAsia="맑은 고딕" w:cs="Arial"/>
          <w:b/>
          <w:lang w:eastAsia="ko-KR"/>
        </w:rPr>
        <w:t>. RAN2 stud</w:t>
      </w:r>
      <w:r>
        <w:rPr>
          <w:rFonts w:eastAsia="맑은 고딕" w:cs="Arial" w:hint="eastAsia"/>
          <w:b/>
          <w:lang w:eastAsia="ko-KR"/>
        </w:rPr>
        <w:t>ies</w:t>
      </w:r>
      <w:r w:rsidRPr="00B70E5D">
        <w:rPr>
          <w:rFonts w:eastAsia="맑은 고딕" w:cs="Arial"/>
          <w:b/>
          <w:lang w:eastAsia="ko-KR"/>
        </w:rPr>
        <w:t xml:space="preserve"> how to reduce unnecessary PDCCH monitoring on all serving cells </w:t>
      </w:r>
      <w:r w:rsidRPr="00B70E5D">
        <w:rPr>
          <w:rFonts w:eastAsia="맑은 고딕" w:cs="Arial" w:hint="eastAsia"/>
          <w:b/>
          <w:lang w:eastAsia="ko-KR"/>
        </w:rPr>
        <w:t xml:space="preserve">during </w:t>
      </w:r>
      <w:proofErr w:type="spellStart"/>
      <w:r w:rsidRPr="00B70E5D">
        <w:rPr>
          <w:rFonts w:eastAsia="맑은 고딕" w:cs="Arial" w:hint="eastAsia"/>
          <w:b/>
          <w:lang w:eastAsia="ko-KR"/>
        </w:rPr>
        <w:t>onDuration</w:t>
      </w:r>
      <w:proofErr w:type="spellEnd"/>
      <w:r w:rsidRPr="00B70E5D">
        <w:rPr>
          <w:rFonts w:eastAsia="맑은 고딕" w:cs="Arial"/>
          <w:b/>
          <w:lang w:eastAsia="ko-KR"/>
        </w:rPr>
        <w:t xml:space="preserve"> time.</w:t>
      </w:r>
    </w:p>
    <w:p w14:paraId="626FE749" w14:textId="77777777" w:rsidR="00575DB2" w:rsidRPr="00B70E5D" w:rsidRDefault="00575DB2" w:rsidP="00575DB2">
      <w:pPr>
        <w:spacing w:before="120"/>
        <w:rPr>
          <w:rFonts w:eastAsia="맑은 고딕" w:cs="Arial"/>
          <w:b/>
          <w:lang w:eastAsia="ko-KR"/>
        </w:rPr>
      </w:pPr>
      <w:r w:rsidRPr="00B70E5D">
        <w:rPr>
          <w:rFonts w:eastAsia="맑은 고딕" w:cs="Arial"/>
          <w:b/>
          <w:lang w:eastAsia="ko-KR"/>
        </w:rPr>
        <w:t xml:space="preserve">Proposal </w:t>
      </w:r>
      <w:r>
        <w:rPr>
          <w:rFonts w:eastAsia="맑은 고딕" w:cs="Arial" w:hint="eastAsia"/>
          <w:b/>
          <w:lang w:eastAsia="ko-KR"/>
        </w:rPr>
        <w:t>4</w:t>
      </w:r>
      <w:r w:rsidRPr="00B70E5D">
        <w:rPr>
          <w:rFonts w:eastAsia="맑은 고딕" w:cs="Arial"/>
          <w:b/>
          <w:lang w:eastAsia="ko-KR"/>
        </w:rPr>
        <w:t xml:space="preserve">. RAN2 </w:t>
      </w:r>
      <w:r>
        <w:rPr>
          <w:rFonts w:eastAsia="맑은 고딕" w:cs="Arial" w:hint="eastAsia"/>
          <w:b/>
          <w:lang w:eastAsia="ko-KR"/>
        </w:rPr>
        <w:t>consider to apply DRX configuration per DRX group or per serving cell</w:t>
      </w:r>
      <w:r w:rsidRPr="00B70E5D">
        <w:rPr>
          <w:rFonts w:eastAsia="맑은 고딕" w:cs="Arial"/>
          <w:b/>
          <w:lang w:eastAsia="ko-KR"/>
        </w:rPr>
        <w:t>.</w:t>
      </w:r>
    </w:p>
    <w:p w14:paraId="03D2DA4E" w14:textId="77777777" w:rsidR="00575DB2" w:rsidRPr="003949B4" w:rsidRDefault="00575DB2" w:rsidP="00575DB2">
      <w:pPr>
        <w:spacing w:before="120"/>
        <w:rPr>
          <w:rFonts w:eastAsia="맑은 고딕" w:cs="Arial"/>
          <w:b/>
          <w:lang w:eastAsia="ko-KR"/>
        </w:rPr>
      </w:pPr>
      <w:r w:rsidRPr="003949B4">
        <w:rPr>
          <w:rFonts w:eastAsia="맑은 고딕" w:cs="Arial" w:hint="eastAsia"/>
          <w:b/>
          <w:lang w:eastAsia="ko-KR"/>
        </w:rPr>
        <w:t xml:space="preserve">Proposal 5. RAN2 </w:t>
      </w:r>
      <w:r w:rsidRPr="003949B4">
        <w:rPr>
          <w:rFonts w:eastAsia="맑은 고딕" w:cs="Arial"/>
          <w:b/>
          <w:lang w:eastAsia="ko-KR"/>
        </w:rPr>
        <w:t>should consider</w:t>
      </w:r>
      <w:r w:rsidRPr="003949B4">
        <w:rPr>
          <w:rFonts w:eastAsia="맑은 고딕" w:cs="Arial" w:hint="eastAsia"/>
          <w:b/>
          <w:lang w:eastAsia="ko-KR"/>
        </w:rPr>
        <w:t xml:space="preserve"> </w:t>
      </w:r>
      <w:r w:rsidRPr="003949B4">
        <w:rPr>
          <w:rFonts w:eastAsia="맑은 고딕" w:cs="Arial"/>
          <w:b/>
          <w:lang w:eastAsia="ko-KR"/>
        </w:rPr>
        <w:t>separate DRX timers for DL/UL and Short DRX cycle/Long DRX cycle.</w:t>
      </w:r>
    </w:p>
    <w:p w14:paraId="69EEABF7" w14:textId="78550B43" w:rsidR="000E41FA" w:rsidRPr="00575DB2" w:rsidRDefault="000E41FA" w:rsidP="00DC46B3">
      <w:pPr>
        <w:spacing w:before="240"/>
        <w:ind w:left="1419" w:hangingChars="709" w:hanging="1419"/>
        <w:rPr>
          <w:rFonts w:eastAsia="바탕체" w:cs="Arial"/>
          <w:b/>
          <w:lang w:eastAsia="ko-KR"/>
        </w:rPr>
      </w:pPr>
    </w:p>
    <w:sectPr w:rsidR="000E41FA" w:rsidRPr="00575DB2">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0C54BD" w14:textId="77777777" w:rsidR="00395B23" w:rsidRDefault="00395B23">
      <w:pPr>
        <w:spacing w:after="0"/>
      </w:pPr>
      <w:r>
        <w:separator/>
      </w:r>
    </w:p>
  </w:endnote>
  <w:endnote w:type="continuationSeparator" w:id="0">
    <w:p w14:paraId="6B82D95A" w14:textId="77777777" w:rsidR="00395B23" w:rsidRDefault="00395B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47EB1" w14:textId="77777777" w:rsidR="00521C0F" w:rsidRDefault="00521C0F">
    <w:pPr>
      <w:pStyle w:val="a3"/>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A0EFE" w14:textId="77777777" w:rsidR="00395B23" w:rsidRDefault="00395B23">
      <w:pPr>
        <w:spacing w:after="0"/>
      </w:pPr>
      <w:r>
        <w:separator/>
      </w:r>
    </w:p>
  </w:footnote>
  <w:footnote w:type="continuationSeparator" w:id="0">
    <w:p w14:paraId="4FB99E40" w14:textId="77777777" w:rsidR="00395B23" w:rsidRDefault="00395B2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E70BF" w14:textId="2D458F9E" w:rsidR="00521C0F" w:rsidRDefault="00521C0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B2203"/>
    <w:multiLevelType w:val="multilevel"/>
    <w:tmpl w:val="F2C61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E25EE0C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680"/>
        </w:tabs>
        <w:ind w:left="5680" w:hanging="576"/>
      </w:pPr>
      <w:rPr>
        <w:rFonts w:hint="default"/>
        <w:sz w:val="32"/>
        <w:szCs w:val="3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6D0183A"/>
    <w:multiLevelType w:val="hybridMultilevel"/>
    <w:tmpl w:val="2CB6C652"/>
    <w:lvl w:ilvl="0" w:tplc="516C0482">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15E17EE5"/>
    <w:multiLevelType w:val="multilevel"/>
    <w:tmpl w:val="B6D81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FC2977"/>
    <w:multiLevelType w:val="multilevel"/>
    <w:tmpl w:val="D05A9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746F49"/>
    <w:multiLevelType w:val="multilevel"/>
    <w:tmpl w:val="199A8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5E0F74"/>
    <w:multiLevelType w:val="multilevel"/>
    <w:tmpl w:val="10947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E75803"/>
    <w:multiLevelType w:val="hybridMultilevel"/>
    <w:tmpl w:val="E8CA46A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2F2BCC"/>
    <w:multiLevelType w:val="multilevel"/>
    <w:tmpl w:val="C590B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EC5293"/>
    <w:multiLevelType w:val="multilevel"/>
    <w:tmpl w:val="413E4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A47D40"/>
    <w:multiLevelType w:val="multilevel"/>
    <w:tmpl w:val="9F086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1C759C"/>
    <w:multiLevelType w:val="multilevel"/>
    <w:tmpl w:val="67C8F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0A1261"/>
    <w:multiLevelType w:val="multilevel"/>
    <w:tmpl w:val="93D6E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DEB475A"/>
    <w:multiLevelType w:val="multilevel"/>
    <w:tmpl w:val="35D803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FA17C29"/>
    <w:multiLevelType w:val="multilevel"/>
    <w:tmpl w:val="1E527E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AA46647"/>
    <w:multiLevelType w:val="hybridMultilevel"/>
    <w:tmpl w:val="8D8E1E9A"/>
    <w:lvl w:ilvl="0" w:tplc="426209D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0F7F4C"/>
    <w:multiLevelType w:val="hybridMultilevel"/>
    <w:tmpl w:val="315ACB5A"/>
    <w:lvl w:ilvl="0" w:tplc="1FF6706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7" w15:restartNumberingAfterBreak="0">
    <w:nsid w:val="3D7D316C"/>
    <w:multiLevelType w:val="multilevel"/>
    <w:tmpl w:val="87D68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2A74ADA"/>
    <w:multiLevelType w:val="multilevel"/>
    <w:tmpl w:val="B4025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5DF30FD"/>
    <w:multiLevelType w:val="multilevel"/>
    <w:tmpl w:val="15DE5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66C5AEF"/>
    <w:multiLevelType w:val="multilevel"/>
    <w:tmpl w:val="B5A64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C576ADD"/>
    <w:multiLevelType w:val="multilevel"/>
    <w:tmpl w:val="BB787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C9E0D90"/>
    <w:multiLevelType w:val="multilevel"/>
    <w:tmpl w:val="11AA2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4051034"/>
    <w:multiLevelType w:val="multilevel"/>
    <w:tmpl w:val="AEA0A2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C9E6FA6"/>
    <w:multiLevelType w:val="multilevel"/>
    <w:tmpl w:val="F5FA0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FF347B8"/>
    <w:multiLevelType w:val="multilevel"/>
    <w:tmpl w:val="3F0403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2291B91"/>
    <w:multiLevelType w:val="multilevel"/>
    <w:tmpl w:val="5AE8E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48B7927"/>
    <w:multiLevelType w:val="multilevel"/>
    <w:tmpl w:val="41BA0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7881FD6"/>
    <w:multiLevelType w:val="multilevel"/>
    <w:tmpl w:val="32AC3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89905E4"/>
    <w:multiLevelType w:val="hybridMultilevel"/>
    <w:tmpl w:val="64220B6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0146DC0"/>
    <w:multiLevelType w:val="hybridMultilevel"/>
    <w:tmpl w:val="9A0400D6"/>
    <w:lvl w:ilvl="0" w:tplc="409A9E3A">
      <w:start w:val="1"/>
      <w:numFmt w:val="bullet"/>
      <w:pStyle w:val="Agreement"/>
      <w:lvlText w:val=""/>
      <w:lvlJc w:val="left"/>
      <w:pPr>
        <w:tabs>
          <w:tab w:val="num" w:pos="2062"/>
        </w:tabs>
        <w:ind w:left="2062" w:hanging="360"/>
      </w:pPr>
      <w:rPr>
        <w:rFonts w:ascii="Symbol" w:hAnsi="Symbol" w:hint="default"/>
        <w:b/>
        <w:i w:val="0"/>
        <w:color w:val="auto"/>
        <w:sz w:val="22"/>
      </w:rPr>
    </w:lvl>
    <w:lvl w:ilvl="1" w:tplc="04090003">
      <w:start w:val="1"/>
      <w:numFmt w:val="bullet"/>
      <w:lvlText w:val="o"/>
      <w:lvlJc w:val="left"/>
      <w:pPr>
        <w:tabs>
          <w:tab w:val="num" w:pos="-1178"/>
        </w:tabs>
        <w:ind w:left="-1178" w:hanging="360"/>
      </w:pPr>
      <w:rPr>
        <w:rFonts w:ascii="Courier New" w:hAnsi="Courier New" w:cs="Courier New" w:hint="default"/>
      </w:rPr>
    </w:lvl>
    <w:lvl w:ilvl="2" w:tplc="47808E40">
      <w:numFmt w:val="bullet"/>
      <w:lvlText w:val="-"/>
      <w:lvlJc w:val="left"/>
      <w:pPr>
        <w:ind w:left="1277" w:firstLine="0"/>
      </w:pPr>
      <w:rPr>
        <w:rFonts w:ascii="Times New Roman" w:eastAsia="맑은 고딕" w:hAnsi="Times New Roman" w:cs="Times New Roman" w:hint="default"/>
      </w:rPr>
    </w:lvl>
    <w:lvl w:ilvl="3" w:tplc="04090001">
      <w:start w:val="1"/>
      <w:numFmt w:val="bullet"/>
      <w:lvlText w:val=""/>
      <w:lvlJc w:val="left"/>
      <w:pPr>
        <w:tabs>
          <w:tab w:val="num" w:pos="262"/>
        </w:tabs>
        <w:ind w:left="262" w:hanging="360"/>
      </w:pPr>
      <w:rPr>
        <w:rFonts w:ascii="Symbol" w:hAnsi="Symbol" w:hint="default"/>
      </w:rPr>
    </w:lvl>
    <w:lvl w:ilvl="4" w:tplc="04090003">
      <w:start w:val="1"/>
      <w:numFmt w:val="bullet"/>
      <w:lvlText w:val="o"/>
      <w:lvlJc w:val="left"/>
      <w:pPr>
        <w:tabs>
          <w:tab w:val="num" w:pos="982"/>
        </w:tabs>
        <w:ind w:left="982" w:hanging="360"/>
      </w:pPr>
      <w:rPr>
        <w:rFonts w:ascii="Courier New" w:hAnsi="Courier New" w:cs="Courier New" w:hint="default"/>
      </w:rPr>
    </w:lvl>
    <w:lvl w:ilvl="5" w:tplc="04090005">
      <w:start w:val="1"/>
      <w:numFmt w:val="bullet"/>
      <w:lvlText w:val=""/>
      <w:lvlJc w:val="left"/>
      <w:pPr>
        <w:tabs>
          <w:tab w:val="num" w:pos="1702"/>
        </w:tabs>
        <w:ind w:left="1702" w:hanging="360"/>
      </w:pPr>
      <w:rPr>
        <w:rFonts w:ascii="Wingdings" w:hAnsi="Wingdings" w:hint="default"/>
      </w:rPr>
    </w:lvl>
    <w:lvl w:ilvl="6" w:tplc="04090001" w:tentative="1">
      <w:start w:val="1"/>
      <w:numFmt w:val="bullet"/>
      <w:lvlText w:val=""/>
      <w:lvlJc w:val="left"/>
      <w:pPr>
        <w:tabs>
          <w:tab w:val="num" w:pos="2422"/>
        </w:tabs>
        <w:ind w:left="2422" w:hanging="360"/>
      </w:pPr>
      <w:rPr>
        <w:rFonts w:ascii="Symbol" w:hAnsi="Symbol" w:hint="default"/>
      </w:rPr>
    </w:lvl>
    <w:lvl w:ilvl="7" w:tplc="04090003" w:tentative="1">
      <w:start w:val="1"/>
      <w:numFmt w:val="bullet"/>
      <w:lvlText w:val="o"/>
      <w:lvlJc w:val="left"/>
      <w:pPr>
        <w:tabs>
          <w:tab w:val="num" w:pos="3142"/>
        </w:tabs>
        <w:ind w:left="3142" w:hanging="360"/>
      </w:pPr>
      <w:rPr>
        <w:rFonts w:ascii="Courier New" w:hAnsi="Courier New" w:cs="Courier New" w:hint="default"/>
      </w:rPr>
    </w:lvl>
    <w:lvl w:ilvl="8" w:tplc="04090005" w:tentative="1">
      <w:start w:val="1"/>
      <w:numFmt w:val="bullet"/>
      <w:lvlText w:val=""/>
      <w:lvlJc w:val="left"/>
      <w:pPr>
        <w:tabs>
          <w:tab w:val="num" w:pos="3862"/>
        </w:tabs>
        <w:ind w:left="3862" w:hanging="360"/>
      </w:pPr>
      <w:rPr>
        <w:rFonts w:ascii="Wingdings" w:hAnsi="Wingdings" w:hint="default"/>
      </w:rPr>
    </w:lvl>
  </w:abstractNum>
  <w:abstractNum w:abstractNumId="31" w15:restartNumberingAfterBreak="0">
    <w:nsid w:val="73874F21"/>
    <w:multiLevelType w:val="hybridMultilevel"/>
    <w:tmpl w:val="E8FC9474"/>
    <w:lvl w:ilvl="0" w:tplc="B1164058">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98" w:hanging="440"/>
      </w:pPr>
      <w:rPr>
        <w:rFonts w:ascii="Wingdings" w:hAnsi="Wingdings" w:hint="default"/>
      </w:rPr>
    </w:lvl>
    <w:lvl w:ilvl="2" w:tplc="04090005">
      <w:start w:val="1"/>
      <w:numFmt w:val="bullet"/>
      <w:lvlText w:val=""/>
      <w:lvlJc w:val="left"/>
      <w:pPr>
        <w:ind w:left="342" w:hanging="440"/>
      </w:pPr>
      <w:rPr>
        <w:rFonts w:ascii="Wingdings" w:hAnsi="Wingdings" w:hint="default"/>
      </w:rPr>
    </w:lvl>
    <w:lvl w:ilvl="3" w:tplc="04090001" w:tentative="1">
      <w:start w:val="1"/>
      <w:numFmt w:val="bullet"/>
      <w:lvlText w:val=""/>
      <w:lvlJc w:val="left"/>
      <w:pPr>
        <w:ind w:left="782" w:hanging="440"/>
      </w:pPr>
      <w:rPr>
        <w:rFonts w:ascii="Wingdings" w:hAnsi="Wingdings" w:hint="default"/>
      </w:rPr>
    </w:lvl>
    <w:lvl w:ilvl="4" w:tplc="04090003" w:tentative="1">
      <w:start w:val="1"/>
      <w:numFmt w:val="bullet"/>
      <w:lvlText w:val=""/>
      <w:lvlJc w:val="left"/>
      <w:pPr>
        <w:ind w:left="1222" w:hanging="440"/>
      </w:pPr>
      <w:rPr>
        <w:rFonts w:ascii="Wingdings" w:hAnsi="Wingdings" w:hint="default"/>
      </w:rPr>
    </w:lvl>
    <w:lvl w:ilvl="5" w:tplc="04090005" w:tentative="1">
      <w:start w:val="1"/>
      <w:numFmt w:val="bullet"/>
      <w:lvlText w:val=""/>
      <w:lvlJc w:val="left"/>
      <w:pPr>
        <w:ind w:left="1662" w:hanging="440"/>
      </w:pPr>
      <w:rPr>
        <w:rFonts w:ascii="Wingdings" w:hAnsi="Wingdings" w:hint="default"/>
      </w:rPr>
    </w:lvl>
    <w:lvl w:ilvl="6" w:tplc="04090001" w:tentative="1">
      <w:start w:val="1"/>
      <w:numFmt w:val="bullet"/>
      <w:lvlText w:val=""/>
      <w:lvlJc w:val="left"/>
      <w:pPr>
        <w:ind w:left="2102" w:hanging="440"/>
      </w:pPr>
      <w:rPr>
        <w:rFonts w:ascii="Wingdings" w:hAnsi="Wingdings" w:hint="default"/>
      </w:rPr>
    </w:lvl>
    <w:lvl w:ilvl="7" w:tplc="04090003" w:tentative="1">
      <w:start w:val="1"/>
      <w:numFmt w:val="bullet"/>
      <w:lvlText w:val=""/>
      <w:lvlJc w:val="left"/>
      <w:pPr>
        <w:ind w:left="2542" w:hanging="440"/>
      </w:pPr>
      <w:rPr>
        <w:rFonts w:ascii="Wingdings" w:hAnsi="Wingdings" w:hint="default"/>
      </w:rPr>
    </w:lvl>
    <w:lvl w:ilvl="8" w:tplc="04090005" w:tentative="1">
      <w:start w:val="1"/>
      <w:numFmt w:val="bullet"/>
      <w:lvlText w:val=""/>
      <w:lvlJc w:val="left"/>
      <w:pPr>
        <w:ind w:left="2982" w:hanging="440"/>
      </w:pPr>
      <w:rPr>
        <w:rFonts w:ascii="Wingdings" w:hAnsi="Wingdings" w:hint="default"/>
      </w:rPr>
    </w:lvl>
  </w:abstractNum>
  <w:abstractNum w:abstractNumId="32" w15:restartNumberingAfterBreak="0">
    <w:nsid w:val="79452920"/>
    <w:multiLevelType w:val="multilevel"/>
    <w:tmpl w:val="CDAA9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DBC6E38"/>
    <w:multiLevelType w:val="multilevel"/>
    <w:tmpl w:val="67BAC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68058416">
    <w:abstractNumId w:val="1"/>
  </w:num>
  <w:num w:numId="2" w16cid:durableId="1613516363">
    <w:abstractNumId w:val="30"/>
  </w:num>
  <w:num w:numId="3" w16cid:durableId="1094322668">
    <w:abstractNumId w:val="31"/>
  </w:num>
  <w:num w:numId="4" w16cid:durableId="1182430279">
    <w:abstractNumId w:val="16"/>
  </w:num>
  <w:num w:numId="5" w16cid:durableId="704335245">
    <w:abstractNumId w:val="25"/>
  </w:num>
  <w:num w:numId="6" w16cid:durableId="1396508866">
    <w:abstractNumId w:val="27"/>
  </w:num>
  <w:num w:numId="7" w16cid:durableId="698287268">
    <w:abstractNumId w:val="22"/>
  </w:num>
  <w:num w:numId="8" w16cid:durableId="1437092154">
    <w:abstractNumId w:val="8"/>
  </w:num>
  <w:num w:numId="9" w16cid:durableId="318967583">
    <w:abstractNumId w:val="12"/>
  </w:num>
  <w:num w:numId="10" w16cid:durableId="1204514795">
    <w:abstractNumId w:val="13"/>
  </w:num>
  <w:num w:numId="11" w16cid:durableId="1802112237">
    <w:abstractNumId w:val="23"/>
  </w:num>
  <w:num w:numId="12" w16cid:durableId="538396339">
    <w:abstractNumId w:val="11"/>
  </w:num>
  <w:num w:numId="13" w16cid:durableId="1652901554">
    <w:abstractNumId w:val="14"/>
  </w:num>
  <w:num w:numId="14" w16cid:durableId="481897394">
    <w:abstractNumId w:val="28"/>
  </w:num>
  <w:num w:numId="15" w16cid:durableId="1826360105">
    <w:abstractNumId w:val="5"/>
  </w:num>
  <w:num w:numId="16" w16cid:durableId="548033259">
    <w:abstractNumId w:val="9"/>
  </w:num>
  <w:num w:numId="17" w16cid:durableId="159467915">
    <w:abstractNumId w:val="4"/>
  </w:num>
  <w:num w:numId="18" w16cid:durableId="607933036">
    <w:abstractNumId w:val="33"/>
  </w:num>
  <w:num w:numId="19" w16cid:durableId="815606247">
    <w:abstractNumId w:val="24"/>
  </w:num>
  <w:num w:numId="20" w16cid:durableId="1742678439">
    <w:abstractNumId w:val="17"/>
  </w:num>
  <w:num w:numId="21" w16cid:durableId="762646439">
    <w:abstractNumId w:val="19"/>
  </w:num>
  <w:num w:numId="22" w16cid:durableId="688683938">
    <w:abstractNumId w:val="0"/>
  </w:num>
  <w:num w:numId="23" w16cid:durableId="1167210579">
    <w:abstractNumId w:val="21"/>
  </w:num>
  <w:num w:numId="24" w16cid:durableId="1982730223">
    <w:abstractNumId w:val="20"/>
  </w:num>
  <w:num w:numId="25" w16cid:durableId="1217089486">
    <w:abstractNumId w:val="18"/>
  </w:num>
  <w:num w:numId="26" w16cid:durableId="1983266186">
    <w:abstractNumId w:val="26"/>
  </w:num>
  <w:num w:numId="27" w16cid:durableId="1702975874">
    <w:abstractNumId w:val="6"/>
  </w:num>
  <w:num w:numId="28" w16cid:durableId="1717660041">
    <w:abstractNumId w:val="32"/>
  </w:num>
  <w:num w:numId="29" w16cid:durableId="1410230977">
    <w:abstractNumId w:val="3"/>
  </w:num>
  <w:num w:numId="30" w16cid:durableId="1859271083">
    <w:abstractNumId w:val="10"/>
  </w:num>
  <w:num w:numId="31" w16cid:durableId="1491210296">
    <w:abstractNumId w:val="15"/>
  </w:num>
  <w:num w:numId="32" w16cid:durableId="2016493501">
    <w:abstractNumId w:val="2"/>
  </w:num>
  <w:num w:numId="33" w16cid:durableId="917977451">
    <w:abstractNumId w:val="7"/>
  </w:num>
  <w:num w:numId="34" w16cid:durableId="799301502">
    <w:abstractNumId w:val="2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60C9"/>
    <w:rsid w:val="000002A2"/>
    <w:rsid w:val="00001688"/>
    <w:rsid w:val="00001EB7"/>
    <w:rsid w:val="000020BA"/>
    <w:rsid w:val="000020D4"/>
    <w:rsid w:val="00002533"/>
    <w:rsid w:val="00002A23"/>
    <w:rsid w:val="00002C31"/>
    <w:rsid w:val="00003507"/>
    <w:rsid w:val="000045FF"/>
    <w:rsid w:val="00004A0D"/>
    <w:rsid w:val="00004BB1"/>
    <w:rsid w:val="000052EC"/>
    <w:rsid w:val="00006FCF"/>
    <w:rsid w:val="000075ED"/>
    <w:rsid w:val="00007BF6"/>
    <w:rsid w:val="00007CE3"/>
    <w:rsid w:val="00007E1C"/>
    <w:rsid w:val="00010181"/>
    <w:rsid w:val="0001160B"/>
    <w:rsid w:val="00013665"/>
    <w:rsid w:val="00013FE0"/>
    <w:rsid w:val="00015D64"/>
    <w:rsid w:val="000162CB"/>
    <w:rsid w:val="00016401"/>
    <w:rsid w:val="00020153"/>
    <w:rsid w:val="00020473"/>
    <w:rsid w:val="000213B8"/>
    <w:rsid w:val="000213E7"/>
    <w:rsid w:val="0002190F"/>
    <w:rsid w:val="00022415"/>
    <w:rsid w:val="00022418"/>
    <w:rsid w:val="000227A9"/>
    <w:rsid w:val="00022BF0"/>
    <w:rsid w:val="000232B4"/>
    <w:rsid w:val="00023A84"/>
    <w:rsid w:val="000244AE"/>
    <w:rsid w:val="00024A2B"/>
    <w:rsid w:val="00025076"/>
    <w:rsid w:val="00025224"/>
    <w:rsid w:val="00025316"/>
    <w:rsid w:val="00025C4D"/>
    <w:rsid w:val="00026F25"/>
    <w:rsid w:val="000272F6"/>
    <w:rsid w:val="00027433"/>
    <w:rsid w:val="00027A6C"/>
    <w:rsid w:val="00030040"/>
    <w:rsid w:val="00030139"/>
    <w:rsid w:val="000305E0"/>
    <w:rsid w:val="000313B4"/>
    <w:rsid w:val="00031450"/>
    <w:rsid w:val="0003259C"/>
    <w:rsid w:val="00032CA5"/>
    <w:rsid w:val="00032E87"/>
    <w:rsid w:val="00032F95"/>
    <w:rsid w:val="00033BD5"/>
    <w:rsid w:val="00034014"/>
    <w:rsid w:val="000349F8"/>
    <w:rsid w:val="0003574E"/>
    <w:rsid w:val="0003670B"/>
    <w:rsid w:val="000368F2"/>
    <w:rsid w:val="00036A6F"/>
    <w:rsid w:val="00036AE0"/>
    <w:rsid w:val="00036C2D"/>
    <w:rsid w:val="00036ED9"/>
    <w:rsid w:val="0003709F"/>
    <w:rsid w:val="000374E4"/>
    <w:rsid w:val="00040B9D"/>
    <w:rsid w:val="00041A20"/>
    <w:rsid w:val="00041CC5"/>
    <w:rsid w:val="00041D65"/>
    <w:rsid w:val="00042E16"/>
    <w:rsid w:val="00043413"/>
    <w:rsid w:val="00044023"/>
    <w:rsid w:val="00045777"/>
    <w:rsid w:val="000458CC"/>
    <w:rsid w:val="00046146"/>
    <w:rsid w:val="00046F52"/>
    <w:rsid w:val="000471F1"/>
    <w:rsid w:val="000472EC"/>
    <w:rsid w:val="0004747C"/>
    <w:rsid w:val="00047728"/>
    <w:rsid w:val="00047C99"/>
    <w:rsid w:val="00050DDD"/>
    <w:rsid w:val="000529ED"/>
    <w:rsid w:val="000536EE"/>
    <w:rsid w:val="000545C4"/>
    <w:rsid w:val="0005478F"/>
    <w:rsid w:val="000549C9"/>
    <w:rsid w:val="00054B25"/>
    <w:rsid w:val="00055234"/>
    <w:rsid w:val="00056B8E"/>
    <w:rsid w:val="000600BF"/>
    <w:rsid w:val="000607E7"/>
    <w:rsid w:val="00060C04"/>
    <w:rsid w:val="00061B4F"/>
    <w:rsid w:val="00061C04"/>
    <w:rsid w:val="00062F02"/>
    <w:rsid w:val="000644D1"/>
    <w:rsid w:val="0006465C"/>
    <w:rsid w:val="00064B74"/>
    <w:rsid w:val="000655D3"/>
    <w:rsid w:val="000659C6"/>
    <w:rsid w:val="00065C89"/>
    <w:rsid w:val="000663C4"/>
    <w:rsid w:val="000669DC"/>
    <w:rsid w:val="00066B9A"/>
    <w:rsid w:val="00066F39"/>
    <w:rsid w:val="00067361"/>
    <w:rsid w:val="00067665"/>
    <w:rsid w:val="000705BC"/>
    <w:rsid w:val="00070C62"/>
    <w:rsid w:val="00070C64"/>
    <w:rsid w:val="00071FC7"/>
    <w:rsid w:val="0007283F"/>
    <w:rsid w:val="00073236"/>
    <w:rsid w:val="000736E7"/>
    <w:rsid w:val="000778B4"/>
    <w:rsid w:val="000807FD"/>
    <w:rsid w:val="000811AD"/>
    <w:rsid w:val="000819E8"/>
    <w:rsid w:val="00081BC7"/>
    <w:rsid w:val="0008317A"/>
    <w:rsid w:val="00083523"/>
    <w:rsid w:val="000836EC"/>
    <w:rsid w:val="00084494"/>
    <w:rsid w:val="0008556D"/>
    <w:rsid w:val="00085EF9"/>
    <w:rsid w:val="00086619"/>
    <w:rsid w:val="00086C44"/>
    <w:rsid w:val="00086C58"/>
    <w:rsid w:val="00086DE7"/>
    <w:rsid w:val="00087A5C"/>
    <w:rsid w:val="00090166"/>
    <w:rsid w:val="00090193"/>
    <w:rsid w:val="00091171"/>
    <w:rsid w:val="00091283"/>
    <w:rsid w:val="000914E3"/>
    <w:rsid w:val="000917B4"/>
    <w:rsid w:val="0009258D"/>
    <w:rsid w:val="00092E43"/>
    <w:rsid w:val="0009320E"/>
    <w:rsid w:val="00093339"/>
    <w:rsid w:val="000938F2"/>
    <w:rsid w:val="000941E5"/>
    <w:rsid w:val="000944AD"/>
    <w:rsid w:val="00094B23"/>
    <w:rsid w:val="00094E5F"/>
    <w:rsid w:val="00095028"/>
    <w:rsid w:val="00095264"/>
    <w:rsid w:val="00096050"/>
    <w:rsid w:val="00096123"/>
    <w:rsid w:val="000961D6"/>
    <w:rsid w:val="0009699D"/>
    <w:rsid w:val="00096D72"/>
    <w:rsid w:val="00096D7A"/>
    <w:rsid w:val="000A05CB"/>
    <w:rsid w:val="000A0C74"/>
    <w:rsid w:val="000A1C00"/>
    <w:rsid w:val="000A1F26"/>
    <w:rsid w:val="000A33D9"/>
    <w:rsid w:val="000A3A30"/>
    <w:rsid w:val="000A6411"/>
    <w:rsid w:val="000A76F3"/>
    <w:rsid w:val="000A7911"/>
    <w:rsid w:val="000A7E70"/>
    <w:rsid w:val="000B0750"/>
    <w:rsid w:val="000B0A60"/>
    <w:rsid w:val="000B2750"/>
    <w:rsid w:val="000B2772"/>
    <w:rsid w:val="000B3501"/>
    <w:rsid w:val="000B3630"/>
    <w:rsid w:val="000B37DB"/>
    <w:rsid w:val="000B432D"/>
    <w:rsid w:val="000B795C"/>
    <w:rsid w:val="000C0660"/>
    <w:rsid w:val="000C0A19"/>
    <w:rsid w:val="000C146A"/>
    <w:rsid w:val="000C15AD"/>
    <w:rsid w:val="000C19F7"/>
    <w:rsid w:val="000C1B27"/>
    <w:rsid w:val="000C1F1E"/>
    <w:rsid w:val="000C27E9"/>
    <w:rsid w:val="000C4062"/>
    <w:rsid w:val="000C6518"/>
    <w:rsid w:val="000C6825"/>
    <w:rsid w:val="000C68CC"/>
    <w:rsid w:val="000C6A85"/>
    <w:rsid w:val="000D06C1"/>
    <w:rsid w:val="000D1FF8"/>
    <w:rsid w:val="000D26E0"/>
    <w:rsid w:val="000D2A70"/>
    <w:rsid w:val="000D3519"/>
    <w:rsid w:val="000D4F56"/>
    <w:rsid w:val="000D5295"/>
    <w:rsid w:val="000D58B1"/>
    <w:rsid w:val="000D6099"/>
    <w:rsid w:val="000D63BF"/>
    <w:rsid w:val="000D6E45"/>
    <w:rsid w:val="000D6E7D"/>
    <w:rsid w:val="000D7090"/>
    <w:rsid w:val="000D75BC"/>
    <w:rsid w:val="000D78D6"/>
    <w:rsid w:val="000D7B3E"/>
    <w:rsid w:val="000D7E84"/>
    <w:rsid w:val="000E0364"/>
    <w:rsid w:val="000E04D4"/>
    <w:rsid w:val="000E12C2"/>
    <w:rsid w:val="000E1368"/>
    <w:rsid w:val="000E176A"/>
    <w:rsid w:val="000E1935"/>
    <w:rsid w:val="000E19F2"/>
    <w:rsid w:val="000E1A4B"/>
    <w:rsid w:val="000E234F"/>
    <w:rsid w:val="000E358D"/>
    <w:rsid w:val="000E39D4"/>
    <w:rsid w:val="000E41FA"/>
    <w:rsid w:val="000E5AE9"/>
    <w:rsid w:val="000E5B71"/>
    <w:rsid w:val="000E5EC5"/>
    <w:rsid w:val="000E5EDA"/>
    <w:rsid w:val="000E6099"/>
    <w:rsid w:val="000E64F8"/>
    <w:rsid w:val="000E67AD"/>
    <w:rsid w:val="000E7341"/>
    <w:rsid w:val="000E7439"/>
    <w:rsid w:val="000E7532"/>
    <w:rsid w:val="000E76E1"/>
    <w:rsid w:val="000E78E0"/>
    <w:rsid w:val="000F0688"/>
    <w:rsid w:val="000F0D20"/>
    <w:rsid w:val="000F101B"/>
    <w:rsid w:val="000F242A"/>
    <w:rsid w:val="000F369A"/>
    <w:rsid w:val="000F3D61"/>
    <w:rsid w:val="000F5BD5"/>
    <w:rsid w:val="000F72A5"/>
    <w:rsid w:val="000F7FF8"/>
    <w:rsid w:val="00100151"/>
    <w:rsid w:val="00100872"/>
    <w:rsid w:val="00100BF3"/>
    <w:rsid w:val="00101112"/>
    <w:rsid w:val="00101350"/>
    <w:rsid w:val="00101375"/>
    <w:rsid w:val="00101F0D"/>
    <w:rsid w:val="001022DC"/>
    <w:rsid w:val="00102781"/>
    <w:rsid w:val="00104370"/>
    <w:rsid w:val="00105771"/>
    <w:rsid w:val="00105E7A"/>
    <w:rsid w:val="00105F02"/>
    <w:rsid w:val="00105F28"/>
    <w:rsid w:val="00106124"/>
    <w:rsid w:val="001061FB"/>
    <w:rsid w:val="00106C02"/>
    <w:rsid w:val="00106D97"/>
    <w:rsid w:val="0010781E"/>
    <w:rsid w:val="00107E19"/>
    <w:rsid w:val="001104AA"/>
    <w:rsid w:val="001144FB"/>
    <w:rsid w:val="0011478F"/>
    <w:rsid w:val="001159B8"/>
    <w:rsid w:val="00116C86"/>
    <w:rsid w:val="00117218"/>
    <w:rsid w:val="001172FF"/>
    <w:rsid w:val="00117531"/>
    <w:rsid w:val="00117E2A"/>
    <w:rsid w:val="0012116C"/>
    <w:rsid w:val="0012162A"/>
    <w:rsid w:val="00122C31"/>
    <w:rsid w:val="00122F58"/>
    <w:rsid w:val="0012300F"/>
    <w:rsid w:val="001232CA"/>
    <w:rsid w:val="00125093"/>
    <w:rsid w:val="00125715"/>
    <w:rsid w:val="001258EA"/>
    <w:rsid w:val="00126793"/>
    <w:rsid w:val="00126801"/>
    <w:rsid w:val="00126A17"/>
    <w:rsid w:val="001272D5"/>
    <w:rsid w:val="0012750F"/>
    <w:rsid w:val="001306F1"/>
    <w:rsid w:val="00130E52"/>
    <w:rsid w:val="00131008"/>
    <w:rsid w:val="00131637"/>
    <w:rsid w:val="00131AF7"/>
    <w:rsid w:val="00131CFB"/>
    <w:rsid w:val="0013381D"/>
    <w:rsid w:val="001344E5"/>
    <w:rsid w:val="00134879"/>
    <w:rsid w:val="0013596D"/>
    <w:rsid w:val="00135E74"/>
    <w:rsid w:val="00136540"/>
    <w:rsid w:val="00137201"/>
    <w:rsid w:val="00137507"/>
    <w:rsid w:val="001400FA"/>
    <w:rsid w:val="00140BA7"/>
    <w:rsid w:val="001416F6"/>
    <w:rsid w:val="001420A5"/>
    <w:rsid w:val="001423C6"/>
    <w:rsid w:val="00142815"/>
    <w:rsid w:val="0014332D"/>
    <w:rsid w:val="0014360F"/>
    <w:rsid w:val="00144032"/>
    <w:rsid w:val="00144054"/>
    <w:rsid w:val="00144990"/>
    <w:rsid w:val="00145043"/>
    <w:rsid w:val="00145CD6"/>
    <w:rsid w:val="00146137"/>
    <w:rsid w:val="001465B4"/>
    <w:rsid w:val="00146E4D"/>
    <w:rsid w:val="0014725E"/>
    <w:rsid w:val="0014781C"/>
    <w:rsid w:val="00147CFC"/>
    <w:rsid w:val="00147E50"/>
    <w:rsid w:val="00150601"/>
    <w:rsid w:val="00150896"/>
    <w:rsid w:val="0015127E"/>
    <w:rsid w:val="00151C9E"/>
    <w:rsid w:val="00151D37"/>
    <w:rsid w:val="00152902"/>
    <w:rsid w:val="001538D5"/>
    <w:rsid w:val="00153FAE"/>
    <w:rsid w:val="0015408A"/>
    <w:rsid w:val="001549CF"/>
    <w:rsid w:val="0015506B"/>
    <w:rsid w:val="0015654A"/>
    <w:rsid w:val="00156C38"/>
    <w:rsid w:val="00156F3A"/>
    <w:rsid w:val="0015710C"/>
    <w:rsid w:val="0015741A"/>
    <w:rsid w:val="00157B8F"/>
    <w:rsid w:val="00157DC3"/>
    <w:rsid w:val="00157DF1"/>
    <w:rsid w:val="0016050F"/>
    <w:rsid w:val="00160C70"/>
    <w:rsid w:val="00161B4C"/>
    <w:rsid w:val="001621BF"/>
    <w:rsid w:val="0016260E"/>
    <w:rsid w:val="001630B1"/>
    <w:rsid w:val="001636E1"/>
    <w:rsid w:val="00163812"/>
    <w:rsid w:val="00163F16"/>
    <w:rsid w:val="0016430B"/>
    <w:rsid w:val="00164343"/>
    <w:rsid w:val="00164966"/>
    <w:rsid w:val="001667B9"/>
    <w:rsid w:val="00166BDF"/>
    <w:rsid w:val="0017028D"/>
    <w:rsid w:val="001702D5"/>
    <w:rsid w:val="00170743"/>
    <w:rsid w:val="00170A29"/>
    <w:rsid w:val="00170AF5"/>
    <w:rsid w:val="001714C3"/>
    <w:rsid w:val="001717CF"/>
    <w:rsid w:val="001719CB"/>
    <w:rsid w:val="00172144"/>
    <w:rsid w:val="00173A2C"/>
    <w:rsid w:val="00174E22"/>
    <w:rsid w:val="001755B1"/>
    <w:rsid w:val="001755F6"/>
    <w:rsid w:val="0017594B"/>
    <w:rsid w:val="00175A01"/>
    <w:rsid w:val="00176668"/>
    <w:rsid w:val="00176A3A"/>
    <w:rsid w:val="00176C19"/>
    <w:rsid w:val="00176E3C"/>
    <w:rsid w:val="00176E67"/>
    <w:rsid w:val="00177066"/>
    <w:rsid w:val="00177222"/>
    <w:rsid w:val="001779E5"/>
    <w:rsid w:val="00177A9C"/>
    <w:rsid w:val="00177F44"/>
    <w:rsid w:val="00180BE7"/>
    <w:rsid w:val="00180F6E"/>
    <w:rsid w:val="001810AB"/>
    <w:rsid w:val="00184049"/>
    <w:rsid w:val="00185D83"/>
    <w:rsid w:val="0018643E"/>
    <w:rsid w:val="00186A39"/>
    <w:rsid w:val="00187DD3"/>
    <w:rsid w:val="00190088"/>
    <w:rsid w:val="00190AE3"/>
    <w:rsid w:val="00191406"/>
    <w:rsid w:val="00191C66"/>
    <w:rsid w:val="00191D76"/>
    <w:rsid w:val="001928D1"/>
    <w:rsid w:val="001929B7"/>
    <w:rsid w:val="00192CE9"/>
    <w:rsid w:val="0019565C"/>
    <w:rsid w:val="00196049"/>
    <w:rsid w:val="001A0B69"/>
    <w:rsid w:val="001A13A7"/>
    <w:rsid w:val="001A1D3F"/>
    <w:rsid w:val="001A1F82"/>
    <w:rsid w:val="001A2751"/>
    <w:rsid w:val="001A3A45"/>
    <w:rsid w:val="001A423F"/>
    <w:rsid w:val="001A4B71"/>
    <w:rsid w:val="001A4C1E"/>
    <w:rsid w:val="001A529B"/>
    <w:rsid w:val="001A55E6"/>
    <w:rsid w:val="001A667F"/>
    <w:rsid w:val="001A7195"/>
    <w:rsid w:val="001A7984"/>
    <w:rsid w:val="001B0F97"/>
    <w:rsid w:val="001B2457"/>
    <w:rsid w:val="001B28E1"/>
    <w:rsid w:val="001B2FC8"/>
    <w:rsid w:val="001B35EB"/>
    <w:rsid w:val="001B3B59"/>
    <w:rsid w:val="001B3D5D"/>
    <w:rsid w:val="001B4013"/>
    <w:rsid w:val="001B4E1B"/>
    <w:rsid w:val="001B5636"/>
    <w:rsid w:val="001B6E4E"/>
    <w:rsid w:val="001B77B0"/>
    <w:rsid w:val="001C0813"/>
    <w:rsid w:val="001C0AD8"/>
    <w:rsid w:val="001C0EB1"/>
    <w:rsid w:val="001C1582"/>
    <w:rsid w:val="001C217B"/>
    <w:rsid w:val="001C2867"/>
    <w:rsid w:val="001C2F80"/>
    <w:rsid w:val="001C4401"/>
    <w:rsid w:val="001C44A3"/>
    <w:rsid w:val="001C5A57"/>
    <w:rsid w:val="001C5B25"/>
    <w:rsid w:val="001C5C41"/>
    <w:rsid w:val="001C68CF"/>
    <w:rsid w:val="001C6C23"/>
    <w:rsid w:val="001C6CD3"/>
    <w:rsid w:val="001C7206"/>
    <w:rsid w:val="001C7297"/>
    <w:rsid w:val="001C730A"/>
    <w:rsid w:val="001C772D"/>
    <w:rsid w:val="001C777F"/>
    <w:rsid w:val="001C7A12"/>
    <w:rsid w:val="001D0131"/>
    <w:rsid w:val="001D07AD"/>
    <w:rsid w:val="001D0DAD"/>
    <w:rsid w:val="001D161E"/>
    <w:rsid w:val="001D1B53"/>
    <w:rsid w:val="001D22DB"/>
    <w:rsid w:val="001D25C9"/>
    <w:rsid w:val="001D2806"/>
    <w:rsid w:val="001D3896"/>
    <w:rsid w:val="001D4390"/>
    <w:rsid w:val="001D497D"/>
    <w:rsid w:val="001D551B"/>
    <w:rsid w:val="001D604A"/>
    <w:rsid w:val="001D6E9B"/>
    <w:rsid w:val="001D7390"/>
    <w:rsid w:val="001D7539"/>
    <w:rsid w:val="001E00D3"/>
    <w:rsid w:val="001E0326"/>
    <w:rsid w:val="001E255A"/>
    <w:rsid w:val="001E27E8"/>
    <w:rsid w:val="001E29B4"/>
    <w:rsid w:val="001E2DE7"/>
    <w:rsid w:val="001E3696"/>
    <w:rsid w:val="001E3938"/>
    <w:rsid w:val="001E4187"/>
    <w:rsid w:val="001E61F3"/>
    <w:rsid w:val="001E6FE6"/>
    <w:rsid w:val="001E778B"/>
    <w:rsid w:val="001F02DA"/>
    <w:rsid w:val="001F0349"/>
    <w:rsid w:val="001F0B38"/>
    <w:rsid w:val="001F0D4E"/>
    <w:rsid w:val="001F0DF9"/>
    <w:rsid w:val="001F1397"/>
    <w:rsid w:val="001F1723"/>
    <w:rsid w:val="001F2964"/>
    <w:rsid w:val="001F34E7"/>
    <w:rsid w:val="001F42D3"/>
    <w:rsid w:val="001F4BCB"/>
    <w:rsid w:val="001F64E0"/>
    <w:rsid w:val="001F69BF"/>
    <w:rsid w:val="001F78DC"/>
    <w:rsid w:val="0020050B"/>
    <w:rsid w:val="00201269"/>
    <w:rsid w:val="00202051"/>
    <w:rsid w:val="002023C4"/>
    <w:rsid w:val="00202F81"/>
    <w:rsid w:val="0020355C"/>
    <w:rsid w:val="00203D28"/>
    <w:rsid w:val="00204437"/>
    <w:rsid w:val="00204C4D"/>
    <w:rsid w:val="00205C81"/>
    <w:rsid w:val="00205DA5"/>
    <w:rsid w:val="00206B0D"/>
    <w:rsid w:val="00207A7B"/>
    <w:rsid w:val="00210124"/>
    <w:rsid w:val="002105E1"/>
    <w:rsid w:val="002109FF"/>
    <w:rsid w:val="002114AC"/>
    <w:rsid w:val="002115FF"/>
    <w:rsid w:val="00212687"/>
    <w:rsid w:val="00213AE8"/>
    <w:rsid w:val="00213EE1"/>
    <w:rsid w:val="00213FC9"/>
    <w:rsid w:val="00214364"/>
    <w:rsid w:val="002147AE"/>
    <w:rsid w:val="00214C65"/>
    <w:rsid w:val="00215A7E"/>
    <w:rsid w:val="00216808"/>
    <w:rsid w:val="0021680B"/>
    <w:rsid w:val="002171CA"/>
    <w:rsid w:val="002172F0"/>
    <w:rsid w:val="0022036D"/>
    <w:rsid w:val="00220B77"/>
    <w:rsid w:val="002212DF"/>
    <w:rsid w:val="00221826"/>
    <w:rsid w:val="00223934"/>
    <w:rsid w:val="00223B78"/>
    <w:rsid w:val="00223E35"/>
    <w:rsid w:val="00223E74"/>
    <w:rsid w:val="002244B3"/>
    <w:rsid w:val="00224C3D"/>
    <w:rsid w:val="002254F8"/>
    <w:rsid w:val="002271B5"/>
    <w:rsid w:val="0023060F"/>
    <w:rsid w:val="002306C7"/>
    <w:rsid w:val="0023174F"/>
    <w:rsid w:val="00232474"/>
    <w:rsid w:val="002324F7"/>
    <w:rsid w:val="00233CA1"/>
    <w:rsid w:val="00233E92"/>
    <w:rsid w:val="00234749"/>
    <w:rsid w:val="00234873"/>
    <w:rsid w:val="00234BED"/>
    <w:rsid w:val="002350E5"/>
    <w:rsid w:val="00235678"/>
    <w:rsid w:val="002357BF"/>
    <w:rsid w:val="00235D47"/>
    <w:rsid w:val="0023755B"/>
    <w:rsid w:val="002375D0"/>
    <w:rsid w:val="00237E46"/>
    <w:rsid w:val="002404D6"/>
    <w:rsid w:val="0024096B"/>
    <w:rsid w:val="002415EC"/>
    <w:rsid w:val="00241C03"/>
    <w:rsid w:val="00241EA2"/>
    <w:rsid w:val="00242745"/>
    <w:rsid w:val="00243D04"/>
    <w:rsid w:val="00243FD1"/>
    <w:rsid w:val="0024437A"/>
    <w:rsid w:val="00245397"/>
    <w:rsid w:val="00245707"/>
    <w:rsid w:val="00246C4E"/>
    <w:rsid w:val="00246C9F"/>
    <w:rsid w:val="00246E13"/>
    <w:rsid w:val="00247885"/>
    <w:rsid w:val="002502E3"/>
    <w:rsid w:val="00250805"/>
    <w:rsid w:val="002509BB"/>
    <w:rsid w:val="002510A6"/>
    <w:rsid w:val="0025273A"/>
    <w:rsid w:val="00253A51"/>
    <w:rsid w:val="00253C3A"/>
    <w:rsid w:val="0025422F"/>
    <w:rsid w:val="002562BD"/>
    <w:rsid w:val="00256779"/>
    <w:rsid w:val="0025744A"/>
    <w:rsid w:val="00257A04"/>
    <w:rsid w:val="00260A7A"/>
    <w:rsid w:val="00260CA9"/>
    <w:rsid w:val="00261399"/>
    <w:rsid w:val="002615DA"/>
    <w:rsid w:val="00261978"/>
    <w:rsid w:val="00261A89"/>
    <w:rsid w:val="00262106"/>
    <w:rsid w:val="00262FE0"/>
    <w:rsid w:val="002635CD"/>
    <w:rsid w:val="0026364D"/>
    <w:rsid w:val="0026466E"/>
    <w:rsid w:val="002646FF"/>
    <w:rsid w:val="002654B8"/>
    <w:rsid w:val="002667A2"/>
    <w:rsid w:val="00266998"/>
    <w:rsid w:val="0026759B"/>
    <w:rsid w:val="00270088"/>
    <w:rsid w:val="002701D1"/>
    <w:rsid w:val="002719B0"/>
    <w:rsid w:val="00271BF3"/>
    <w:rsid w:val="00272580"/>
    <w:rsid w:val="002728AC"/>
    <w:rsid w:val="002730AD"/>
    <w:rsid w:val="0027456F"/>
    <w:rsid w:val="00274BBE"/>
    <w:rsid w:val="002756C5"/>
    <w:rsid w:val="00275E1E"/>
    <w:rsid w:val="0027631C"/>
    <w:rsid w:val="00276C62"/>
    <w:rsid w:val="00277035"/>
    <w:rsid w:val="002776D9"/>
    <w:rsid w:val="00280088"/>
    <w:rsid w:val="0028020E"/>
    <w:rsid w:val="00280328"/>
    <w:rsid w:val="0028079C"/>
    <w:rsid w:val="00281100"/>
    <w:rsid w:val="002813EA"/>
    <w:rsid w:val="002820B6"/>
    <w:rsid w:val="002821DD"/>
    <w:rsid w:val="002821E7"/>
    <w:rsid w:val="002828EF"/>
    <w:rsid w:val="002848D9"/>
    <w:rsid w:val="00284AFC"/>
    <w:rsid w:val="0028552C"/>
    <w:rsid w:val="00285B88"/>
    <w:rsid w:val="0028638B"/>
    <w:rsid w:val="0028743A"/>
    <w:rsid w:val="0028745B"/>
    <w:rsid w:val="00287EE8"/>
    <w:rsid w:val="00290625"/>
    <w:rsid w:val="002907A6"/>
    <w:rsid w:val="00290D72"/>
    <w:rsid w:val="00290DC1"/>
    <w:rsid w:val="0029143B"/>
    <w:rsid w:val="00291D41"/>
    <w:rsid w:val="002923D9"/>
    <w:rsid w:val="0029244D"/>
    <w:rsid w:val="002925FD"/>
    <w:rsid w:val="00292C93"/>
    <w:rsid w:val="00293E85"/>
    <w:rsid w:val="00293FAC"/>
    <w:rsid w:val="00294177"/>
    <w:rsid w:val="002941B3"/>
    <w:rsid w:val="00295EB5"/>
    <w:rsid w:val="00296299"/>
    <w:rsid w:val="002964D0"/>
    <w:rsid w:val="00296576"/>
    <w:rsid w:val="00296A83"/>
    <w:rsid w:val="00296B0D"/>
    <w:rsid w:val="00296B5F"/>
    <w:rsid w:val="00297BFB"/>
    <w:rsid w:val="002A2132"/>
    <w:rsid w:val="002A2F39"/>
    <w:rsid w:val="002A364A"/>
    <w:rsid w:val="002A364D"/>
    <w:rsid w:val="002A36FA"/>
    <w:rsid w:val="002A434F"/>
    <w:rsid w:val="002A455B"/>
    <w:rsid w:val="002A599A"/>
    <w:rsid w:val="002A5AC5"/>
    <w:rsid w:val="002A67B0"/>
    <w:rsid w:val="002A7C81"/>
    <w:rsid w:val="002B0762"/>
    <w:rsid w:val="002B1EF2"/>
    <w:rsid w:val="002B28DE"/>
    <w:rsid w:val="002B2C84"/>
    <w:rsid w:val="002B2D7E"/>
    <w:rsid w:val="002B343D"/>
    <w:rsid w:val="002B34C6"/>
    <w:rsid w:val="002B3ED4"/>
    <w:rsid w:val="002B42AA"/>
    <w:rsid w:val="002B46B9"/>
    <w:rsid w:val="002B4A2D"/>
    <w:rsid w:val="002B4CEA"/>
    <w:rsid w:val="002B4EE8"/>
    <w:rsid w:val="002B522E"/>
    <w:rsid w:val="002B5D60"/>
    <w:rsid w:val="002B6567"/>
    <w:rsid w:val="002B6B8B"/>
    <w:rsid w:val="002B7CF3"/>
    <w:rsid w:val="002B7E2B"/>
    <w:rsid w:val="002C052F"/>
    <w:rsid w:val="002C08EA"/>
    <w:rsid w:val="002C0E59"/>
    <w:rsid w:val="002C17F8"/>
    <w:rsid w:val="002C1827"/>
    <w:rsid w:val="002C1E56"/>
    <w:rsid w:val="002C299C"/>
    <w:rsid w:val="002C3101"/>
    <w:rsid w:val="002C32FF"/>
    <w:rsid w:val="002C3734"/>
    <w:rsid w:val="002C3C46"/>
    <w:rsid w:val="002C3E17"/>
    <w:rsid w:val="002C47DB"/>
    <w:rsid w:val="002C4A5E"/>
    <w:rsid w:val="002C5076"/>
    <w:rsid w:val="002C54FF"/>
    <w:rsid w:val="002C59F0"/>
    <w:rsid w:val="002C5D8B"/>
    <w:rsid w:val="002C6444"/>
    <w:rsid w:val="002C6692"/>
    <w:rsid w:val="002C6FA7"/>
    <w:rsid w:val="002C7770"/>
    <w:rsid w:val="002C78A2"/>
    <w:rsid w:val="002C7A6A"/>
    <w:rsid w:val="002C7C1A"/>
    <w:rsid w:val="002D01D9"/>
    <w:rsid w:val="002D053A"/>
    <w:rsid w:val="002D10C3"/>
    <w:rsid w:val="002D1835"/>
    <w:rsid w:val="002D1ABC"/>
    <w:rsid w:val="002D26EE"/>
    <w:rsid w:val="002D2ED8"/>
    <w:rsid w:val="002D3856"/>
    <w:rsid w:val="002D388C"/>
    <w:rsid w:val="002D4088"/>
    <w:rsid w:val="002D4808"/>
    <w:rsid w:val="002D5CAA"/>
    <w:rsid w:val="002D5EAD"/>
    <w:rsid w:val="002D7014"/>
    <w:rsid w:val="002D73E8"/>
    <w:rsid w:val="002E0010"/>
    <w:rsid w:val="002E0090"/>
    <w:rsid w:val="002E03CC"/>
    <w:rsid w:val="002E0493"/>
    <w:rsid w:val="002E0A33"/>
    <w:rsid w:val="002E1195"/>
    <w:rsid w:val="002E233C"/>
    <w:rsid w:val="002E338A"/>
    <w:rsid w:val="002E3953"/>
    <w:rsid w:val="002E3C49"/>
    <w:rsid w:val="002E3DFE"/>
    <w:rsid w:val="002E4C42"/>
    <w:rsid w:val="002E4CF9"/>
    <w:rsid w:val="002E5D46"/>
    <w:rsid w:val="002E6926"/>
    <w:rsid w:val="002E6EC4"/>
    <w:rsid w:val="002E7833"/>
    <w:rsid w:val="002F0AB8"/>
    <w:rsid w:val="002F0AC3"/>
    <w:rsid w:val="002F0E61"/>
    <w:rsid w:val="002F1193"/>
    <w:rsid w:val="002F2969"/>
    <w:rsid w:val="002F3326"/>
    <w:rsid w:val="002F38F1"/>
    <w:rsid w:val="002F4E40"/>
    <w:rsid w:val="002F5008"/>
    <w:rsid w:val="002F53A8"/>
    <w:rsid w:val="002F54BA"/>
    <w:rsid w:val="002F5739"/>
    <w:rsid w:val="002F57E5"/>
    <w:rsid w:val="002F661F"/>
    <w:rsid w:val="002F6767"/>
    <w:rsid w:val="002F7719"/>
    <w:rsid w:val="00300FB5"/>
    <w:rsid w:val="00301140"/>
    <w:rsid w:val="00301E46"/>
    <w:rsid w:val="0030226D"/>
    <w:rsid w:val="00302B65"/>
    <w:rsid w:val="00303249"/>
    <w:rsid w:val="00303555"/>
    <w:rsid w:val="003036EA"/>
    <w:rsid w:val="003043CD"/>
    <w:rsid w:val="00304930"/>
    <w:rsid w:val="00304F2A"/>
    <w:rsid w:val="00306521"/>
    <w:rsid w:val="003066DE"/>
    <w:rsid w:val="00312242"/>
    <w:rsid w:val="0031288A"/>
    <w:rsid w:val="00312D82"/>
    <w:rsid w:val="00312E72"/>
    <w:rsid w:val="003131DA"/>
    <w:rsid w:val="00314082"/>
    <w:rsid w:val="0031434B"/>
    <w:rsid w:val="00316446"/>
    <w:rsid w:val="00317214"/>
    <w:rsid w:val="00320B08"/>
    <w:rsid w:val="00321034"/>
    <w:rsid w:val="00321729"/>
    <w:rsid w:val="00321744"/>
    <w:rsid w:val="00321C22"/>
    <w:rsid w:val="00321E7D"/>
    <w:rsid w:val="003227C2"/>
    <w:rsid w:val="00322C75"/>
    <w:rsid w:val="003245B8"/>
    <w:rsid w:val="0032479B"/>
    <w:rsid w:val="0032508B"/>
    <w:rsid w:val="00325325"/>
    <w:rsid w:val="0032633A"/>
    <w:rsid w:val="00327371"/>
    <w:rsid w:val="00327591"/>
    <w:rsid w:val="00327626"/>
    <w:rsid w:val="003276BA"/>
    <w:rsid w:val="003278DC"/>
    <w:rsid w:val="00330AE3"/>
    <w:rsid w:val="0033205F"/>
    <w:rsid w:val="00332590"/>
    <w:rsid w:val="00332EEB"/>
    <w:rsid w:val="0033320B"/>
    <w:rsid w:val="00333F76"/>
    <w:rsid w:val="00334527"/>
    <w:rsid w:val="00334FC0"/>
    <w:rsid w:val="00334FC1"/>
    <w:rsid w:val="0033665A"/>
    <w:rsid w:val="00336CBD"/>
    <w:rsid w:val="0033705B"/>
    <w:rsid w:val="0033713A"/>
    <w:rsid w:val="00337634"/>
    <w:rsid w:val="00337758"/>
    <w:rsid w:val="0034085F"/>
    <w:rsid w:val="003409AC"/>
    <w:rsid w:val="00340C05"/>
    <w:rsid w:val="0034181A"/>
    <w:rsid w:val="00341F29"/>
    <w:rsid w:val="00343EFF"/>
    <w:rsid w:val="003447F6"/>
    <w:rsid w:val="00344E17"/>
    <w:rsid w:val="0034600F"/>
    <w:rsid w:val="0034772A"/>
    <w:rsid w:val="00347866"/>
    <w:rsid w:val="0035035C"/>
    <w:rsid w:val="003516A5"/>
    <w:rsid w:val="003529DD"/>
    <w:rsid w:val="003536D9"/>
    <w:rsid w:val="0035378B"/>
    <w:rsid w:val="003540AE"/>
    <w:rsid w:val="00354368"/>
    <w:rsid w:val="0035493D"/>
    <w:rsid w:val="003562E9"/>
    <w:rsid w:val="00356422"/>
    <w:rsid w:val="003566C7"/>
    <w:rsid w:val="00362407"/>
    <w:rsid w:val="00362F0D"/>
    <w:rsid w:val="00363138"/>
    <w:rsid w:val="00363726"/>
    <w:rsid w:val="003638EA"/>
    <w:rsid w:val="003650C7"/>
    <w:rsid w:val="00365C1E"/>
    <w:rsid w:val="00365C3D"/>
    <w:rsid w:val="0036660B"/>
    <w:rsid w:val="00366E8D"/>
    <w:rsid w:val="003678A9"/>
    <w:rsid w:val="00367926"/>
    <w:rsid w:val="003703AF"/>
    <w:rsid w:val="00370AB7"/>
    <w:rsid w:val="0037208D"/>
    <w:rsid w:val="00372689"/>
    <w:rsid w:val="003734C3"/>
    <w:rsid w:val="003744D5"/>
    <w:rsid w:val="003751A5"/>
    <w:rsid w:val="003751FC"/>
    <w:rsid w:val="00375C49"/>
    <w:rsid w:val="003763C1"/>
    <w:rsid w:val="0037683C"/>
    <w:rsid w:val="00376BA1"/>
    <w:rsid w:val="00376C0B"/>
    <w:rsid w:val="00376DFA"/>
    <w:rsid w:val="00376EC7"/>
    <w:rsid w:val="0037707B"/>
    <w:rsid w:val="0037778F"/>
    <w:rsid w:val="00377EB6"/>
    <w:rsid w:val="00380062"/>
    <w:rsid w:val="0038029A"/>
    <w:rsid w:val="00381998"/>
    <w:rsid w:val="00382C6A"/>
    <w:rsid w:val="00383473"/>
    <w:rsid w:val="00383E76"/>
    <w:rsid w:val="0038419B"/>
    <w:rsid w:val="00384C22"/>
    <w:rsid w:val="00385039"/>
    <w:rsid w:val="0038564B"/>
    <w:rsid w:val="00386ADB"/>
    <w:rsid w:val="00386EDB"/>
    <w:rsid w:val="0038726B"/>
    <w:rsid w:val="003874DF"/>
    <w:rsid w:val="00390069"/>
    <w:rsid w:val="0039141E"/>
    <w:rsid w:val="0039297C"/>
    <w:rsid w:val="003934D6"/>
    <w:rsid w:val="003939C3"/>
    <w:rsid w:val="00393A98"/>
    <w:rsid w:val="00393C75"/>
    <w:rsid w:val="003944EB"/>
    <w:rsid w:val="003949B4"/>
    <w:rsid w:val="00394AE4"/>
    <w:rsid w:val="00394CBA"/>
    <w:rsid w:val="0039541A"/>
    <w:rsid w:val="00395483"/>
    <w:rsid w:val="00395907"/>
    <w:rsid w:val="00395B23"/>
    <w:rsid w:val="003966B8"/>
    <w:rsid w:val="0039691C"/>
    <w:rsid w:val="00396C07"/>
    <w:rsid w:val="003973D8"/>
    <w:rsid w:val="003A0353"/>
    <w:rsid w:val="003A0817"/>
    <w:rsid w:val="003A0DB1"/>
    <w:rsid w:val="003A163E"/>
    <w:rsid w:val="003A1A5B"/>
    <w:rsid w:val="003A1FF2"/>
    <w:rsid w:val="003A23AD"/>
    <w:rsid w:val="003A2BB8"/>
    <w:rsid w:val="003A30A9"/>
    <w:rsid w:val="003A346C"/>
    <w:rsid w:val="003A35C4"/>
    <w:rsid w:val="003A41EE"/>
    <w:rsid w:val="003A4B6A"/>
    <w:rsid w:val="003A4E09"/>
    <w:rsid w:val="003A751D"/>
    <w:rsid w:val="003A7B22"/>
    <w:rsid w:val="003A7E57"/>
    <w:rsid w:val="003A7F3B"/>
    <w:rsid w:val="003B06AC"/>
    <w:rsid w:val="003B0BDD"/>
    <w:rsid w:val="003B2AAC"/>
    <w:rsid w:val="003B3118"/>
    <w:rsid w:val="003B3246"/>
    <w:rsid w:val="003B34BF"/>
    <w:rsid w:val="003B3820"/>
    <w:rsid w:val="003B4C9F"/>
    <w:rsid w:val="003B50ED"/>
    <w:rsid w:val="003B50F1"/>
    <w:rsid w:val="003B54E9"/>
    <w:rsid w:val="003B5FAC"/>
    <w:rsid w:val="003B6510"/>
    <w:rsid w:val="003B655F"/>
    <w:rsid w:val="003B6646"/>
    <w:rsid w:val="003B6EAD"/>
    <w:rsid w:val="003B7475"/>
    <w:rsid w:val="003B7793"/>
    <w:rsid w:val="003C006A"/>
    <w:rsid w:val="003C070B"/>
    <w:rsid w:val="003C087C"/>
    <w:rsid w:val="003C158C"/>
    <w:rsid w:val="003C1639"/>
    <w:rsid w:val="003C19F6"/>
    <w:rsid w:val="003C1A95"/>
    <w:rsid w:val="003C37EC"/>
    <w:rsid w:val="003C3900"/>
    <w:rsid w:val="003C3987"/>
    <w:rsid w:val="003C4372"/>
    <w:rsid w:val="003C4C24"/>
    <w:rsid w:val="003C4C57"/>
    <w:rsid w:val="003C5501"/>
    <w:rsid w:val="003C5BCB"/>
    <w:rsid w:val="003C6AC5"/>
    <w:rsid w:val="003C6CC1"/>
    <w:rsid w:val="003C776A"/>
    <w:rsid w:val="003D11E6"/>
    <w:rsid w:val="003D15F3"/>
    <w:rsid w:val="003D1F03"/>
    <w:rsid w:val="003D2074"/>
    <w:rsid w:val="003D2949"/>
    <w:rsid w:val="003D3040"/>
    <w:rsid w:val="003D3BE7"/>
    <w:rsid w:val="003D4DE3"/>
    <w:rsid w:val="003D4E68"/>
    <w:rsid w:val="003D556C"/>
    <w:rsid w:val="003D59A6"/>
    <w:rsid w:val="003D64BC"/>
    <w:rsid w:val="003D6778"/>
    <w:rsid w:val="003E084C"/>
    <w:rsid w:val="003E0A64"/>
    <w:rsid w:val="003E0CEF"/>
    <w:rsid w:val="003E14FB"/>
    <w:rsid w:val="003E17D7"/>
    <w:rsid w:val="003E1DC1"/>
    <w:rsid w:val="003E2085"/>
    <w:rsid w:val="003E23F1"/>
    <w:rsid w:val="003E2B66"/>
    <w:rsid w:val="003E366C"/>
    <w:rsid w:val="003E394D"/>
    <w:rsid w:val="003E43CA"/>
    <w:rsid w:val="003E4551"/>
    <w:rsid w:val="003E4C0D"/>
    <w:rsid w:val="003E65C5"/>
    <w:rsid w:val="003E66AE"/>
    <w:rsid w:val="003E6914"/>
    <w:rsid w:val="003E6B57"/>
    <w:rsid w:val="003E6BFE"/>
    <w:rsid w:val="003E6C65"/>
    <w:rsid w:val="003E7031"/>
    <w:rsid w:val="003E7498"/>
    <w:rsid w:val="003E7E77"/>
    <w:rsid w:val="003E7E81"/>
    <w:rsid w:val="003F05F4"/>
    <w:rsid w:val="003F0A83"/>
    <w:rsid w:val="003F13E5"/>
    <w:rsid w:val="003F151E"/>
    <w:rsid w:val="003F1839"/>
    <w:rsid w:val="003F2B84"/>
    <w:rsid w:val="003F470A"/>
    <w:rsid w:val="003F5CCF"/>
    <w:rsid w:val="003F642B"/>
    <w:rsid w:val="003F660B"/>
    <w:rsid w:val="003F6DEE"/>
    <w:rsid w:val="003F7B20"/>
    <w:rsid w:val="003F7B75"/>
    <w:rsid w:val="0040073E"/>
    <w:rsid w:val="00400D85"/>
    <w:rsid w:val="00402295"/>
    <w:rsid w:val="00402EA4"/>
    <w:rsid w:val="00403904"/>
    <w:rsid w:val="004042A2"/>
    <w:rsid w:val="00405C83"/>
    <w:rsid w:val="00405D4A"/>
    <w:rsid w:val="00405DC6"/>
    <w:rsid w:val="0041017F"/>
    <w:rsid w:val="004104C6"/>
    <w:rsid w:val="00410B87"/>
    <w:rsid w:val="00410F8A"/>
    <w:rsid w:val="00411472"/>
    <w:rsid w:val="00413A83"/>
    <w:rsid w:val="00414B48"/>
    <w:rsid w:val="00414E16"/>
    <w:rsid w:val="004154F6"/>
    <w:rsid w:val="00415A50"/>
    <w:rsid w:val="00415D20"/>
    <w:rsid w:val="004163EF"/>
    <w:rsid w:val="004167B1"/>
    <w:rsid w:val="004168BB"/>
    <w:rsid w:val="00417289"/>
    <w:rsid w:val="00417404"/>
    <w:rsid w:val="004211AA"/>
    <w:rsid w:val="004211E5"/>
    <w:rsid w:val="00422E12"/>
    <w:rsid w:val="00424823"/>
    <w:rsid w:val="00424A2F"/>
    <w:rsid w:val="00424B39"/>
    <w:rsid w:val="004253EB"/>
    <w:rsid w:val="00425436"/>
    <w:rsid w:val="004254AE"/>
    <w:rsid w:val="00425956"/>
    <w:rsid w:val="00425B8E"/>
    <w:rsid w:val="00426205"/>
    <w:rsid w:val="004265E3"/>
    <w:rsid w:val="00426C9D"/>
    <w:rsid w:val="00426E7B"/>
    <w:rsid w:val="004274E1"/>
    <w:rsid w:val="00427B82"/>
    <w:rsid w:val="004304BE"/>
    <w:rsid w:val="004315DC"/>
    <w:rsid w:val="0043163C"/>
    <w:rsid w:val="00432A9C"/>
    <w:rsid w:val="00432B61"/>
    <w:rsid w:val="0043384B"/>
    <w:rsid w:val="00433AC3"/>
    <w:rsid w:val="0043442F"/>
    <w:rsid w:val="004345CB"/>
    <w:rsid w:val="00434EDA"/>
    <w:rsid w:val="00434FC7"/>
    <w:rsid w:val="00435692"/>
    <w:rsid w:val="00436720"/>
    <w:rsid w:val="0043686E"/>
    <w:rsid w:val="004370DF"/>
    <w:rsid w:val="00442156"/>
    <w:rsid w:val="004426B7"/>
    <w:rsid w:val="00442978"/>
    <w:rsid w:val="00443491"/>
    <w:rsid w:val="00443853"/>
    <w:rsid w:val="00443EBF"/>
    <w:rsid w:val="00443F50"/>
    <w:rsid w:val="00443F59"/>
    <w:rsid w:val="004444E3"/>
    <w:rsid w:val="00444838"/>
    <w:rsid w:val="00444A4E"/>
    <w:rsid w:val="00444C20"/>
    <w:rsid w:val="00444D07"/>
    <w:rsid w:val="00445D21"/>
    <w:rsid w:val="00446E42"/>
    <w:rsid w:val="00450664"/>
    <w:rsid w:val="0045109D"/>
    <w:rsid w:val="004511FA"/>
    <w:rsid w:val="004515AA"/>
    <w:rsid w:val="00451BCD"/>
    <w:rsid w:val="00452406"/>
    <w:rsid w:val="00452C4B"/>
    <w:rsid w:val="00452FDB"/>
    <w:rsid w:val="004531ED"/>
    <w:rsid w:val="00453529"/>
    <w:rsid w:val="00454073"/>
    <w:rsid w:val="00454710"/>
    <w:rsid w:val="00454834"/>
    <w:rsid w:val="00454DE5"/>
    <w:rsid w:val="00454F0F"/>
    <w:rsid w:val="0045512E"/>
    <w:rsid w:val="00455EAC"/>
    <w:rsid w:val="004567A4"/>
    <w:rsid w:val="00457C8C"/>
    <w:rsid w:val="0046032F"/>
    <w:rsid w:val="00460453"/>
    <w:rsid w:val="00460A73"/>
    <w:rsid w:val="00460ED1"/>
    <w:rsid w:val="00462DBD"/>
    <w:rsid w:val="0046312B"/>
    <w:rsid w:val="0046320A"/>
    <w:rsid w:val="00464B38"/>
    <w:rsid w:val="004656C7"/>
    <w:rsid w:val="00467011"/>
    <w:rsid w:val="004672BD"/>
    <w:rsid w:val="00467F13"/>
    <w:rsid w:val="004705F9"/>
    <w:rsid w:val="00470F14"/>
    <w:rsid w:val="0047160F"/>
    <w:rsid w:val="004723D3"/>
    <w:rsid w:val="00472E39"/>
    <w:rsid w:val="004730F4"/>
    <w:rsid w:val="00473423"/>
    <w:rsid w:val="0047643D"/>
    <w:rsid w:val="00476AF1"/>
    <w:rsid w:val="004777BE"/>
    <w:rsid w:val="00480477"/>
    <w:rsid w:val="00480B93"/>
    <w:rsid w:val="00480FC0"/>
    <w:rsid w:val="00481B68"/>
    <w:rsid w:val="00482584"/>
    <w:rsid w:val="00482613"/>
    <w:rsid w:val="00482C14"/>
    <w:rsid w:val="004834C2"/>
    <w:rsid w:val="00483E8C"/>
    <w:rsid w:val="0048442C"/>
    <w:rsid w:val="00484C50"/>
    <w:rsid w:val="00485526"/>
    <w:rsid w:val="00485BAD"/>
    <w:rsid w:val="004866BE"/>
    <w:rsid w:val="004872E8"/>
    <w:rsid w:val="00487F2D"/>
    <w:rsid w:val="00490221"/>
    <w:rsid w:val="0049062D"/>
    <w:rsid w:val="0049099B"/>
    <w:rsid w:val="00490D73"/>
    <w:rsid w:val="00492022"/>
    <w:rsid w:val="004937D1"/>
    <w:rsid w:val="00494938"/>
    <w:rsid w:val="00494A91"/>
    <w:rsid w:val="004950FE"/>
    <w:rsid w:val="004956EA"/>
    <w:rsid w:val="00495960"/>
    <w:rsid w:val="00495AE6"/>
    <w:rsid w:val="0049600A"/>
    <w:rsid w:val="00496225"/>
    <w:rsid w:val="004962EC"/>
    <w:rsid w:val="00496EEC"/>
    <w:rsid w:val="004A014E"/>
    <w:rsid w:val="004A06E8"/>
    <w:rsid w:val="004A0869"/>
    <w:rsid w:val="004A10FB"/>
    <w:rsid w:val="004A1376"/>
    <w:rsid w:val="004A190D"/>
    <w:rsid w:val="004A210D"/>
    <w:rsid w:val="004A2166"/>
    <w:rsid w:val="004A21CE"/>
    <w:rsid w:val="004A23F0"/>
    <w:rsid w:val="004A2D99"/>
    <w:rsid w:val="004A2E79"/>
    <w:rsid w:val="004A3211"/>
    <w:rsid w:val="004A3358"/>
    <w:rsid w:val="004A375F"/>
    <w:rsid w:val="004A3C3C"/>
    <w:rsid w:val="004A49BD"/>
    <w:rsid w:val="004A5C0C"/>
    <w:rsid w:val="004A5D98"/>
    <w:rsid w:val="004A61D0"/>
    <w:rsid w:val="004A7538"/>
    <w:rsid w:val="004B0093"/>
    <w:rsid w:val="004B09DA"/>
    <w:rsid w:val="004B0EDD"/>
    <w:rsid w:val="004B126D"/>
    <w:rsid w:val="004B1411"/>
    <w:rsid w:val="004B1D3F"/>
    <w:rsid w:val="004B2738"/>
    <w:rsid w:val="004B2FA2"/>
    <w:rsid w:val="004B3F86"/>
    <w:rsid w:val="004B40AC"/>
    <w:rsid w:val="004B50C3"/>
    <w:rsid w:val="004B519F"/>
    <w:rsid w:val="004B5563"/>
    <w:rsid w:val="004B57C6"/>
    <w:rsid w:val="004B5824"/>
    <w:rsid w:val="004B63BC"/>
    <w:rsid w:val="004B67A9"/>
    <w:rsid w:val="004B689B"/>
    <w:rsid w:val="004B7035"/>
    <w:rsid w:val="004B73C2"/>
    <w:rsid w:val="004B7FD3"/>
    <w:rsid w:val="004C125C"/>
    <w:rsid w:val="004C13FC"/>
    <w:rsid w:val="004C1960"/>
    <w:rsid w:val="004C1F2F"/>
    <w:rsid w:val="004C28A7"/>
    <w:rsid w:val="004C36D6"/>
    <w:rsid w:val="004C5057"/>
    <w:rsid w:val="004C55F2"/>
    <w:rsid w:val="004C55F6"/>
    <w:rsid w:val="004C5980"/>
    <w:rsid w:val="004C6A13"/>
    <w:rsid w:val="004C6A82"/>
    <w:rsid w:val="004C6D32"/>
    <w:rsid w:val="004C6F02"/>
    <w:rsid w:val="004C7417"/>
    <w:rsid w:val="004D1188"/>
    <w:rsid w:val="004D1D00"/>
    <w:rsid w:val="004D37C7"/>
    <w:rsid w:val="004D4D7D"/>
    <w:rsid w:val="004D5277"/>
    <w:rsid w:val="004D5559"/>
    <w:rsid w:val="004D6B97"/>
    <w:rsid w:val="004D7F09"/>
    <w:rsid w:val="004E065D"/>
    <w:rsid w:val="004E0C13"/>
    <w:rsid w:val="004E12C9"/>
    <w:rsid w:val="004E13A4"/>
    <w:rsid w:val="004E143B"/>
    <w:rsid w:val="004E1AE6"/>
    <w:rsid w:val="004E28AD"/>
    <w:rsid w:val="004E4E98"/>
    <w:rsid w:val="004E520B"/>
    <w:rsid w:val="004E581C"/>
    <w:rsid w:val="004E5ED2"/>
    <w:rsid w:val="004E6A75"/>
    <w:rsid w:val="004E77DD"/>
    <w:rsid w:val="004E7B34"/>
    <w:rsid w:val="004F0E4D"/>
    <w:rsid w:val="004F16F7"/>
    <w:rsid w:val="004F2C8A"/>
    <w:rsid w:val="004F2CC3"/>
    <w:rsid w:val="004F2EF9"/>
    <w:rsid w:val="004F35D4"/>
    <w:rsid w:val="004F3815"/>
    <w:rsid w:val="004F3F27"/>
    <w:rsid w:val="004F45DA"/>
    <w:rsid w:val="004F752D"/>
    <w:rsid w:val="004F7DB7"/>
    <w:rsid w:val="004F7EB9"/>
    <w:rsid w:val="00500074"/>
    <w:rsid w:val="005006DC"/>
    <w:rsid w:val="00502658"/>
    <w:rsid w:val="00503B7E"/>
    <w:rsid w:val="00505340"/>
    <w:rsid w:val="0050541A"/>
    <w:rsid w:val="0050551F"/>
    <w:rsid w:val="00505AE6"/>
    <w:rsid w:val="00505B77"/>
    <w:rsid w:val="00506255"/>
    <w:rsid w:val="00506CA8"/>
    <w:rsid w:val="00506FFD"/>
    <w:rsid w:val="005102CD"/>
    <w:rsid w:val="00511180"/>
    <w:rsid w:val="005111AB"/>
    <w:rsid w:val="005111D3"/>
    <w:rsid w:val="00511E1E"/>
    <w:rsid w:val="00511FE0"/>
    <w:rsid w:val="00512999"/>
    <w:rsid w:val="00512B0B"/>
    <w:rsid w:val="00513B46"/>
    <w:rsid w:val="00513D9E"/>
    <w:rsid w:val="00514B06"/>
    <w:rsid w:val="00514B58"/>
    <w:rsid w:val="00515AE5"/>
    <w:rsid w:val="00515D58"/>
    <w:rsid w:val="00516EBA"/>
    <w:rsid w:val="005175F5"/>
    <w:rsid w:val="005201DE"/>
    <w:rsid w:val="00520E45"/>
    <w:rsid w:val="00521076"/>
    <w:rsid w:val="00521B72"/>
    <w:rsid w:val="00521C0F"/>
    <w:rsid w:val="00521EDA"/>
    <w:rsid w:val="00521F0D"/>
    <w:rsid w:val="00523020"/>
    <w:rsid w:val="00523205"/>
    <w:rsid w:val="00523AC5"/>
    <w:rsid w:val="005270CE"/>
    <w:rsid w:val="005277B8"/>
    <w:rsid w:val="0053162E"/>
    <w:rsid w:val="00531D00"/>
    <w:rsid w:val="00531D69"/>
    <w:rsid w:val="00532D38"/>
    <w:rsid w:val="00534641"/>
    <w:rsid w:val="005352D7"/>
    <w:rsid w:val="00535C8E"/>
    <w:rsid w:val="0054028D"/>
    <w:rsid w:val="0054050A"/>
    <w:rsid w:val="00540668"/>
    <w:rsid w:val="00540888"/>
    <w:rsid w:val="00540E1F"/>
    <w:rsid w:val="0054157C"/>
    <w:rsid w:val="00541898"/>
    <w:rsid w:val="005418E7"/>
    <w:rsid w:val="00541B91"/>
    <w:rsid w:val="00542278"/>
    <w:rsid w:val="00542FFF"/>
    <w:rsid w:val="00544CA2"/>
    <w:rsid w:val="005455DD"/>
    <w:rsid w:val="00545C15"/>
    <w:rsid w:val="005463D1"/>
    <w:rsid w:val="005504EC"/>
    <w:rsid w:val="0055078E"/>
    <w:rsid w:val="00550E98"/>
    <w:rsid w:val="005514E8"/>
    <w:rsid w:val="0055163C"/>
    <w:rsid w:val="00552157"/>
    <w:rsid w:val="0055258D"/>
    <w:rsid w:val="00552A0D"/>
    <w:rsid w:val="00552CA7"/>
    <w:rsid w:val="00552F77"/>
    <w:rsid w:val="0055308F"/>
    <w:rsid w:val="00553C24"/>
    <w:rsid w:val="00553D6B"/>
    <w:rsid w:val="00553F96"/>
    <w:rsid w:val="00554F6D"/>
    <w:rsid w:val="00555005"/>
    <w:rsid w:val="00555454"/>
    <w:rsid w:val="005558C7"/>
    <w:rsid w:val="005559B5"/>
    <w:rsid w:val="00555C1A"/>
    <w:rsid w:val="00555EAA"/>
    <w:rsid w:val="005573E8"/>
    <w:rsid w:val="005574A6"/>
    <w:rsid w:val="0056055A"/>
    <w:rsid w:val="00560FA3"/>
    <w:rsid w:val="00561018"/>
    <w:rsid w:val="00561A25"/>
    <w:rsid w:val="00562CFF"/>
    <w:rsid w:val="00563A81"/>
    <w:rsid w:val="00563CF6"/>
    <w:rsid w:val="00563D01"/>
    <w:rsid w:val="00564762"/>
    <w:rsid w:val="0056496F"/>
    <w:rsid w:val="00564C0D"/>
    <w:rsid w:val="00564C97"/>
    <w:rsid w:val="005653A0"/>
    <w:rsid w:val="005654D8"/>
    <w:rsid w:val="00565E78"/>
    <w:rsid w:val="0056601A"/>
    <w:rsid w:val="00566BFC"/>
    <w:rsid w:val="00567451"/>
    <w:rsid w:val="0056759B"/>
    <w:rsid w:val="005704E0"/>
    <w:rsid w:val="00570CA6"/>
    <w:rsid w:val="0057137A"/>
    <w:rsid w:val="005720F1"/>
    <w:rsid w:val="0057347B"/>
    <w:rsid w:val="00573AC3"/>
    <w:rsid w:val="005741DF"/>
    <w:rsid w:val="005744E5"/>
    <w:rsid w:val="00574CEA"/>
    <w:rsid w:val="00574CF4"/>
    <w:rsid w:val="00574D39"/>
    <w:rsid w:val="005750AE"/>
    <w:rsid w:val="00575694"/>
    <w:rsid w:val="00575D0A"/>
    <w:rsid w:val="00575DB2"/>
    <w:rsid w:val="005775C4"/>
    <w:rsid w:val="00577CA6"/>
    <w:rsid w:val="00577E8A"/>
    <w:rsid w:val="00582642"/>
    <w:rsid w:val="005827D0"/>
    <w:rsid w:val="00582C20"/>
    <w:rsid w:val="00583029"/>
    <w:rsid w:val="005830AA"/>
    <w:rsid w:val="00583E66"/>
    <w:rsid w:val="00583F05"/>
    <w:rsid w:val="00584C41"/>
    <w:rsid w:val="00585703"/>
    <w:rsid w:val="00585978"/>
    <w:rsid w:val="005868B4"/>
    <w:rsid w:val="00590939"/>
    <w:rsid w:val="00590CF2"/>
    <w:rsid w:val="0059102E"/>
    <w:rsid w:val="005911E1"/>
    <w:rsid w:val="00592FE3"/>
    <w:rsid w:val="00593BE1"/>
    <w:rsid w:val="00593F2D"/>
    <w:rsid w:val="00594F5A"/>
    <w:rsid w:val="00595434"/>
    <w:rsid w:val="0059593A"/>
    <w:rsid w:val="00596D7A"/>
    <w:rsid w:val="00596E86"/>
    <w:rsid w:val="00596E91"/>
    <w:rsid w:val="005976D2"/>
    <w:rsid w:val="005A0204"/>
    <w:rsid w:val="005A03BF"/>
    <w:rsid w:val="005A0A6C"/>
    <w:rsid w:val="005A1A44"/>
    <w:rsid w:val="005A2165"/>
    <w:rsid w:val="005A2540"/>
    <w:rsid w:val="005A327D"/>
    <w:rsid w:val="005A3DDD"/>
    <w:rsid w:val="005A409A"/>
    <w:rsid w:val="005A4853"/>
    <w:rsid w:val="005A506D"/>
    <w:rsid w:val="005A55B2"/>
    <w:rsid w:val="005A58A9"/>
    <w:rsid w:val="005A7BA1"/>
    <w:rsid w:val="005A7F34"/>
    <w:rsid w:val="005B0AAA"/>
    <w:rsid w:val="005B0AD0"/>
    <w:rsid w:val="005B12DD"/>
    <w:rsid w:val="005B1A10"/>
    <w:rsid w:val="005B1A73"/>
    <w:rsid w:val="005B27B5"/>
    <w:rsid w:val="005B3745"/>
    <w:rsid w:val="005B3A08"/>
    <w:rsid w:val="005B4465"/>
    <w:rsid w:val="005B46DB"/>
    <w:rsid w:val="005B5689"/>
    <w:rsid w:val="005B6372"/>
    <w:rsid w:val="005B7B6C"/>
    <w:rsid w:val="005C01F3"/>
    <w:rsid w:val="005C025D"/>
    <w:rsid w:val="005C0E2E"/>
    <w:rsid w:val="005C1FA4"/>
    <w:rsid w:val="005C2CC9"/>
    <w:rsid w:val="005C2FA7"/>
    <w:rsid w:val="005C3642"/>
    <w:rsid w:val="005C4497"/>
    <w:rsid w:val="005C54BF"/>
    <w:rsid w:val="005C5B9B"/>
    <w:rsid w:val="005C6330"/>
    <w:rsid w:val="005C7053"/>
    <w:rsid w:val="005C759C"/>
    <w:rsid w:val="005D0455"/>
    <w:rsid w:val="005D0569"/>
    <w:rsid w:val="005D08C8"/>
    <w:rsid w:val="005D15F4"/>
    <w:rsid w:val="005D1819"/>
    <w:rsid w:val="005D236A"/>
    <w:rsid w:val="005D2B3C"/>
    <w:rsid w:val="005D30AA"/>
    <w:rsid w:val="005D3331"/>
    <w:rsid w:val="005D33E5"/>
    <w:rsid w:val="005D3475"/>
    <w:rsid w:val="005D3ACC"/>
    <w:rsid w:val="005D3DE5"/>
    <w:rsid w:val="005D59BB"/>
    <w:rsid w:val="005D5E94"/>
    <w:rsid w:val="005D68AB"/>
    <w:rsid w:val="005D6BAC"/>
    <w:rsid w:val="005D7DA9"/>
    <w:rsid w:val="005E212B"/>
    <w:rsid w:val="005E2424"/>
    <w:rsid w:val="005E2C2C"/>
    <w:rsid w:val="005E2EF3"/>
    <w:rsid w:val="005E2F03"/>
    <w:rsid w:val="005E309E"/>
    <w:rsid w:val="005E4F8E"/>
    <w:rsid w:val="005E5CE7"/>
    <w:rsid w:val="005E68E4"/>
    <w:rsid w:val="005E6C71"/>
    <w:rsid w:val="005E6C8B"/>
    <w:rsid w:val="005E6D72"/>
    <w:rsid w:val="005E70D8"/>
    <w:rsid w:val="005E73A3"/>
    <w:rsid w:val="005E75A5"/>
    <w:rsid w:val="005E7A49"/>
    <w:rsid w:val="005E7BC1"/>
    <w:rsid w:val="005E7D46"/>
    <w:rsid w:val="005F0930"/>
    <w:rsid w:val="005F1041"/>
    <w:rsid w:val="005F1BE2"/>
    <w:rsid w:val="005F31CF"/>
    <w:rsid w:val="005F367C"/>
    <w:rsid w:val="005F569A"/>
    <w:rsid w:val="005F6220"/>
    <w:rsid w:val="005F6B7E"/>
    <w:rsid w:val="005F6BDE"/>
    <w:rsid w:val="005F6DAA"/>
    <w:rsid w:val="005F6FE3"/>
    <w:rsid w:val="006002AF"/>
    <w:rsid w:val="00600362"/>
    <w:rsid w:val="00600C3C"/>
    <w:rsid w:val="00601564"/>
    <w:rsid w:val="00602436"/>
    <w:rsid w:val="006028C6"/>
    <w:rsid w:val="00603932"/>
    <w:rsid w:val="00603D79"/>
    <w:rsid w:val="00605675"/>
    <w:rsid w:val="0060668C"/>
    <w:rsid w:val="00607177"/>
    <w:rsid w:val="00610071"/>
    <w:rsid w:val="00610961"/>
    <w:rsid w:val="006109DB"/>
    <w:rsid w:val="0061154B"/>
    <w:rsid w:val="006115AD"/>
    <w:rsid w:val="00611F54"/>
    <w:rsid w:val="006122A2"/>
    <w:rsid w:val="00612906"/>
    <w:rsid w:val="0061444B"/>
    <w:rsid w:val="00614A4B"/>
    <w:rsid w:val="00615668"/>
    <w:rsid w:val="00615CFE"/>
    <w:rsid w:val="00616447"/>
    <w:rsid w:val="00617374"/>
    <w:rsid w:val="00617B58"/>
    <w:rsid w:val="006203A1"/>
    <w:rsid w:val="006209AB"/>
    <w:rsid w:val="00621DFA"/>
    <w:rsid w:val="00622DE4"/>
    <w:rsid w:val="00623115"/>
    <w:rsid w:val="006235C0"/>
    <w:rsid w:val="00624E5D"/>
    <w:rsid w:val="0062549E"/>
    <w:rsid w:val="00625E4C"/>
    <w:rsid w:val="00625FA2"/>
    <w:rsid w:val="00626453"/>
    <w:rsid w:val="006268D3"/>
    <w:rsid w:val="00626E0C"/>
    <w:rsid w:val="00627038"/>
    <w:rsid w:val="00627192"/>
    <w:rsid w:val="00627DFB"/>
    <w:rsid w:val="00630301"/>
    <w:rsid w:val="006306A0"/>
    <w:rsid w:val="0063096E"/>
    <w:rsid w:val="0063159C"/>
    <w:rsid w:val="006316DE"/>
    <w:rsid w:val="00632603"/>
    <w:rsid w:val="00632AA0"/>
    <w:rsid w:val="00633223"/>
    <w:rsid w:val="0063325E"/>
    <w:rsid w:val="006340E4"/>
    <w:rsid w:val="00634848"/>
    <w:rsid w:val="00635002"/>
    <w:rsid w:val="006354DD"/>
    <w:rsid w:val="00635FEE"/>
    <w:rsid w:val="00636299"/>
    <w:rsid w:val="00636314"/>
    <w:rsid w:val="006365FA"/>
    <w:rsid w:val="00636B50"/>
    <w:rsid w:val="00637D2D"/>
    <w:rsid w:val="00640CD6"/>
    <w:rsid w:val="00640D6C"/>
    <w:rsid w:val="00641245"/>
    <w:rsid w:val="006417E9"/>
    <w:rsid w:val="006422A4"/>
    <w:rsid w:val="006424FB"/>
    <w:rsid w:val="006427A2"/>
    <w:rsid w:val="006429B9"/>
    <w:rsid w:val="00642C4F"/>
    <w:rsid w:val="00643179"/>
    <w:rsid w:val="006434D7"/>
    <w:rsid w:val="00643713"/>
    <w:rsid w:val="00643EEF"/>
    <w:rsid w:val="00644830"/>
    <w:rsid w:val="006448F9"/>
    <w:rsid w:val="00644C43"/>
    <w:rsid w:val="006461B3"/>
    <w:rsid w:val="0064671C"/>
    <w:rsid w:val="0064727B"/>
    <w:rsid w:val="00647866"/>
    <w:rsid w:val="00647D04"/>
    <w:rsid w:val="006501F4"/>
    <w:rsid w:val="006501F6"/>
    <w:rsid w:val="00650338"/>
    <w:rsid w:val="00651827"/>
    <w:rsid w:val="006519EC"/>
    <w:rsid w:val="00651B6E"/>
    <w:rsid w:val="006521AF"/>
    <w:rsid w:val="00652E05"/>
    <w:rsid w:val="00653640"/>
    <w:rsid w:val="00653EB4"/>
    <w:rsid w:val="00654A48"/>
    <w:rsid w:val="00654A6D"/>
    <w:rsid w:val="00654F1A"/>
    <w:rsid w:val="006552DF"/>
    <w:rsid w:val="006557D2"/>
    <w:rsid w:val="006558D1"/>
    <w:rsid w:val="006558EC"/>
    <w:rsid w:val="006560D2"/>
    <w:rsid w:val="006561B0"/>
    <w:rsid w:val="00656CE2"/>
    <w:rsid w:val="00656FBC"/>
    <w:rsid w:val="00657635"/>
    <w:rsid w:val="00660679"/>
    <w:rsid w:val="00660BEC"/>
    <w:rsid w:val="00661380"/>
    <w:rsid w:val="0066160D"/>
    <w:rsid w:val="00661DB3"/>
    <w:rsid w:val="00661E86"/>
    <w:rsid w:val="00662007"/>
    <w:rsid w:val="0066208E"/>
    <w:rsid w:val="00662A82"/>
    <w:rsid w:val="00662C73"/>
    <w:rsid w:val="0066300E"/>
    <w:rsid w:val="00663907"/>
    <w:rsid w:val="006639AE"/>
    <w:rsid w:val="00664505"/>
    <w:rsid w:val="00664F49"/>
    <w:rsid w:val="0066521C"/>
    <w:rsid w:val="006654AF"/>
    <w:rsid w:val="00666289"/>
    <w:rsid w:val="0066636E"/>
    <w:rsid w:val="00666A37"/>
    <w:rsid w:val="006670A5"/>
    <w:rsid w:val="0066715D"/>
    <w:rsid w:val="0066764F"/>
    <w:rsid w:val="00667D72"/>
    <w:rsid w:val="006707FE"/>
    <w:rsid w:val="00671712"/>
    <w:rsid w:val="00671761"/>
    <w:rsid w:val="00671E7D"/>
    <w:rsid w:val="00672582"/>
    <w:rsid w:val="00672A28"/>
    <w:rsid w:val="00672A37"/>
    <w:rsid w:val="00672E07"/>
    <w:rsid w:val="00672E9A"/>
    <w:rsid w:val="00673752"/>
    <w:rsid w:val="0067390E"/>
    <w:rsid w:val="00673A89"/>
    <w:rsid w:val="00675F0C"/>
    <w:rsid w:val="006773A9"/>
    <w:rsid w:val="00677747"/>
    <w:rsid w:val="006779D7"/>
    <w:rsid w:val="00677B62"/>
    <w:rsid w:val="0068041A"/>
    <w:rsid w:val="006804A4"/>
    <w:rsid w:val="00680B6E"/>
    <w:rsid w:val="00681192"/>
    <w:rsid w:val="0068286F"/>
    <w:rsid w:val="006834BB"/>
    <w:rsid w:val="0068383A"/>
    <w:rsid w:val="0068434D"/>
    <w:rsid w:val="00684F8C"/>
    <w:rsid w:val="0068662A"/>
    <w:rsid w:val="00686984"/>
    <w:rsid w:val="00687334"/>
    <w:rsid w:val="00687949"/>
    <w:rsid w:val="00687DB6"/>
    <w:rsid w:val="00691328"/>
    <w:rsid w:val="006924E8"/>
    <w:rsid w:val="00692AD8"/>
    <w:rsid w:val="00692BA4"/>
    <w:rsid w:val="00692DB9"/>
    <w:rsid w:val="00693190"/>
    <w:rsid w:val="0069396E"/>
    <w:rsid w:val="00693C2D"/>
    <w:rsid w:val="00693D16"/>
    <w:rsid w:val="0069488B"/>
    <w:rsid w:val="0069521B"/>
    <w:rsid w:val="00695B31"/>
    <w:rsid w:val="006962B4"/>
    <w:rsid w:val="00696C57"/>
    <w:rsid w:val="00696EE4"/>
    <w:rsid w:val="006A0192"/>
    <w:rsid w:val="006A0850"/>
    <w:rsid w:val="006A0D4F"/>
    <w:rsid w:val="006A1A31"/>
    <w:rsid w:val="006A1C1E"/>
    <w:rsid w:val="006A245B"/>
    <w:rsid w:val="006A2467"/>
    <w:rsid w:val="006A3008"/>
    <w:rsid w:val="006A353F"/>
    <w:rsid w:val="006A3BB4"/>
    <w:rsid w:val="006A4353"/>
    <w:rsid w:val="006A5567"/>
    <w:rsid w:val="006A61C0"/>
    <w:rsid w:val="006A6AAC"/>
    <w:rsid w:val="006A70F1"/>
    <w:rsid w:val="006A733F"/>
    <w:rsid w:val="006A7B00"/>
    <w:rsid w:val="006B0495"/>
    <w:rsid w:val="006B2044"/>
    <w:rsid w:val="006B2512"/>
    <w:rsid w:val="006B381D"/>
    <w:rsid w:val="006B3EAB"/>
    <w:rsid w:val="006B4E08"/>
    <w:rsid w:val="006B51EF"/>
    <w:rsid w:val="006B580F"/>
    <w:rsid w:val="006B5B2B"/>
    <w:rsid w:val="006B5C2B"/>
    <w:rsid w:val="006B61F1"/>
    <w:rsid w:val="006B7B7D"/>
    <w:rsid w:val="006C103F"/>
    <w:rsid w:val="006C1533"/>
    <w:rsid w:val="006C237D"/>
    <w:rsid w:val="006C31C4"/>
    <w:rsid w:val="006C3246"/>
    <w:rsid w:val="006C3770"/>
    <w:rsid w:val="006C43BE"/>
    <w:rsid w:val="006C4991"/>
    <w:rsid w:val="006C4D08"/>
    <w:rsid w:val="006C587F"/>
    <w:rsid w:val="006C5E8A"/>
    <w:rsid w:val="006C60A8"/>
    <w:rsid w:val="006C6D02"/>
    <w:rsid w:val="006C7E43"/>
    <w:rsid w:val="006C7EE9"/>
    <w:rsid w:val="006D0896"/>
    <w:rsid w:val="006D12CC"/>
    <w:rsid w:val="006D1736"/>
    <w:rsid w:val="006D1959"/>
    <w:rsid w:val="006D1F39"/>
    <w:rsid w:val="006D274E"/>
    <w:rsid w:val="006D304D"/>
    <w:rsid w:val="006D3599"/>
    <w:rsid w:val="006D3AF0"/>
    <w:rsid w:val="006D4156"/>
    <w:rsid w:val="006D415E"/>
    <w:rsid w:val="006D4189"/>
    <w:rsid w:val="006D5A5B"/>
    <w:rsid w:val="006D735F"/>
    <w:rsid w:val="006E0AD8"/>
    <w:rsid w:val="006E11E0"/>
    <w:rsid w:val="006E2116"/>
    <w:rsid w:val="006E23D7"/>
    <w:rsid w:val="006E2F52"/>
    <w:rsid w:val="006E3F26"/>
    <w:rsid w:val="006E4ACF"/>
    <w:rsid w:val="006E5A8B"/>
    <w:rsid w:val="006E79A0"/>
    <w:rsid w:val="006F05CB"/>
    <w:rsid w:val="006F0942"/>
    <w:rsid w:val="006F16BF"/>
    <w:rsid w:val="006F174A"/>
    <w:rsid w:val="006F3333"/>
    <w:rsid w:val="006F3F7A"/>
    <w:rsid w:val="006F4478"/>
    <w:rsid w:val="006F4DC5"/>
    <w:rsid w:val="006F5CBD"/>
    <w:rsid w:val="006F5EF3"/>
    <w:rsid w:val="006F6075"/>
    <w:rsid w:val="006F658D"/>
    <w:rsid w:val="006F70EB"/>
    <w:rsid w:val="006F793B"/>
    <w:rsid w:val="006F7F65"/>
    <w:rsid w:val="006F7FE3"/>
    <w:rsid w:val="00701E4F"/>
    <w:rsid w:val="00702C39"/>
    <w:rsid w:val="00702DDA"/>
    <w:rsid w:val="00702EC7"/>
    <w:rsid w:val="00703486"/>
    <w:rsid w:val="00703CC4"/>
    <w:rsid w:val="00704461"/>
    <w:rsid w:val="0070450F"/>
    <w:rsid w:val="00704D8C"/>
    <w:rsid w:val="007054AE"/>
    <w:rsid w:val="0070690D"/>
    <w:rsid w:val="00707137"/>
    <w:rsid w:val="00707257"/>
    <w:rsid w:val="00707B69"/>
    <w:rsid w:val="00707BB4"/>
    <w:rsid w:val="00707CED"/>
    <w:rsid w:val="007101CC"/>
    <w:rsid w:val="00710335"/>
    <w:rsid w:val="007105E0"/>
    <w:rsid w:val="00710744"/>
    <w:rsid w:val="007115ED"/>
    <w:rsid w:val="00711848"/>
    <w:rsid w:val="00711F6B"/>
    <w:rsid w:val="0071216C"/>
    <w:rsid w:val="00712E69"/>
    <w:rsid w:val="007141E3"/>
    <w:rsid w:val="007144E5"/>
    <w:rsid w:val="007151EC"/>
    <w:rsid w:val="007153CD"/>
    <w:rsid w:val="0071581A"/>
    <w:rsid w:val="00715D60"/>
    <w:rsid w:val="00716A3E"/>
    <w:rsid w:val="00717371"/>
    <w:rsid w:val="00720016"/>
    <w:rsid w:val="00720159"/>
    <w:rsid w:val="00720166"/>
    <w:rsid w:val="00720A67"/>
    <w:rsid w:val="0072113E"/>
    <w:rsid w:val="00721427"/>
    <w:rsid w:val="007214E1"/>
    <w:rsid w:val="00721C06"/>
    <w:rsid w:val="00723B37"/>
    <w:rsid w:val="00723D0A"/>
    <w:rsid w:val="00724AF7"/>
    <w:rsid w:val="007259DB"/>
    <w:rsid w:val="00725ECF"/>
    <w:rsid w:val="0072639A"/>
    <w:rsid w:val="00726853"/>
    <w:rsid w:val="00727927"/>
    <w:rsid w:val="00730598"/>
    <w:rsid w:val="0073083B"/>
    <w:rsid w:val="00730E7F"/>
    <w:rsid w:val="0073123F"/>
    <w:rsid w:val="0073157C"/>
    <w:rsid w:val="0073163B"/>
    <w:rsid w:val="00732684"/>
    <w:rsid w:val="007327DB"/>
    <w:rsid w:val="00732D4C"/>
    <w:rsid w:val="00732D64"/>
    <w:rsid w:val="0073327B"/>
    <w:rsid w:val="007338CE"/>
    <w:rsid w:val="00733A4D"/>
    <w:rsid w:val="00733D14"/>
    <w:rsid w:val="00734B8D"/>
    <w:rsid w:val="00734F6A"/>
    <w:rsid w:val="007357FB"/>
    <w:rsid w:val="007359FB"/>
    <w:rsid w:val="00735DFB"/>
    <w:rsid w:val="00735F99"/>
    <w:rsid w:val="00736206"/>
    <w:rsid w:val="0073717E"/>
    <w:rsid w:val="0073723B"/>
    <w:rsid w:val="007372EE"/>
    <w:rsid w:val="007373E1"/>
    <w:rsid w:val="007377AF"/>
    <w:rsid w:val="00737A00"/>
    <w:rsid w:val="007424DA"/>
    <w:rsid w:val="007429CB"/>
    <w:rsid w:val="00742F5B"/>
    <w:rsid w:val="007437AC"/>
    <w:rsid w:val="00743B88"/>
    <w:rsid w:val="00743CD9"/>
    <w:rsid w:val="00743DC3"/>
    <w:rsid w:val="00744066"/>
    <w:rsid w:val="00744676"/>
    <w:rsid w:val="00744D52"/>
    <w:rsid w:val="007455BC"/>
    <w:rsid w:val="007457E1"/>
    <w:rsid w:val="007461EB"/>
    <w:rsid w:val="007462A5"/>
    <w:rsid w:val="007466D5"/>
    <w:rsid w:val="00746B16"/>
    <w:rsid w:val="00747169"/>
    <w:rsid w:val="00747FE9"/>
    <w:rsid w:val="00750382"/>
    <w:rsid w:val="00751C6E"/>
    <w:rsid w:val="00751DAB"/>
    <w:rsid w:val="007521F5"/>
    <w:rsid w:val="00752D32"/>
    <w:rsid w:val="00753470"/>
    <w:rsid w:val="0075506F"/>
    <w:rsid w:val="0075518B"/>
    <w:rsid w:val="0075533D"/>
    <w:rsid w:val="00755BD4"/>
    <w:rsid w:val="00756164"/>
    <w:rsid w:val="0075623C"/>
    <w:rsid w:val="007564A7"/>
    <w:rsid w:val="00756A3A"/>
    <w:rsid w:val="00757061"/>
    <w:rsid w:val="00760172"/>
    <w:rsid w:val="0076107E"/>
    <w:rsid w:val="007612C9"/>
    <w:rsid w:val="0076130D"/>
    <w:rsid w:val="00762AD9"/>
    <w:rsid w:val="00762DEE"/>
    <w:rsid w:val="00763091"/>
    <w:rsid w:val="0076320F"/>
    <w:rsid w:val="007640FC"/>
    <w:rsid w:val="00764806"/>
    <w:rsid w:val="00765C49"/>
    <w:rsid w:val="007662B7"/>
    <w:rsid w:val="00766595"/>
    <w:rsid w:val="0076670E"/>
    <w:rsid w:val="00766F6D"/>
    <w:rsid w:val="0076720D"/>
    <w:rsid w:val="007676C9"/>
    <w:rsid w:val="0077018F"/>
    <w:rsid w:val="00770398"/>
    <w:rsid w:val="0077165F"/>
    <w:rsid w:val="00771B1D"/>
    <w:rsid w:val="00771D04"/>
    <w:rsid w:val="00772851"/>
    <w:rsid w:val="00772B56"/>
    <w:rsid w:val="00772D1C"/>
    <w:rsid w:val="00773342"/>
    <w:rsid w:val="00773CC9"/>
    <w:rsid w:val="00774702"/>
    <w:rsid w:val="00774DB8"/>
    <w:rsid w:val="0077547A"/>
    <w:rsid w:val="00775FED"/>
    <w:rsid w:val="0077614D"/>
    <w:rsid w:val="00776E2A"/>
    <w:rsid w:val="00776EC2"/>
    <w:rsid w:val="00777234"/>
    <w:rsid w:val="007778E8"/>
    <w:rsid w:val="00777A3C"/>
    <w:rsid w:val="00777C1E"/>
    <w:rsid w:val="00780062"/>
    <w:rsid w:val="00780366"/>
    <w:rsid w:val="007815CF"/>
    <w:rsid w:val="00781698"/>
    <w:rsid w:val="00781E8A"/>
    <w:rsid w:val="007824E0"/>
    <w:rsid w:val="00783B58"/>
    <w:rsid w:val="00784067"/>
    <w:rsid w:val="007844AD"/>
    <w:rsid w:val="0078469A"/>
    <w:rsid w:val="0078483F"/>
    <w:rsid w:val="007849B3"/>
    <w:rsid w:val="007851B1"/>
    <w:rsid w:val="00785A29"/>
    <w:rsid w:val="00785D21"/>
    <w:rsid w:val="007862E8"/>
    <w:rsid w:val="00786A01"/>
    <w:rsid w:val="00786FE6"/>
    <w:rsid w:val="00787684"/>
    <w:rsid w:val="00787EB2"/>
    <w:rsid w:val="007909A7"/>
    <w:rsid w:val="0079110F"/>
    <w:rsid w:val="00791671"/>
    <w:rsid w:val="007916AE"/>
    <w:rsid w:val="0079245F"/>
    <w:rsid w:val="007928BF"/>
    <w:rsid w:val="00792B9B"/>
    <w:rsid w:val="00793949"/>
    <w:rsid w:val="00793976"/>
    <w:rsid w:val="00794B9B"/>
    <w:rsid w:val="00795AFB"/>
    <w:rsid w:val="007965C6"/>
    <w:rsid w:val="00797CF2"/>
    <w:rsid w:val="00797ECD"/>
    <w:rsid w:val="007A0BA3"/>
    <w:rsid w:val="007A0D55"/>
    <w:rsid w:val="007A0F1E"/>
    <w:rsid w:val="007A2273"/>
    <w:rsid w:val="007A3402"/>
    <w:rsid w:val="007A3CDE"/>
    <w:rsid w:val="007A42DC"/>
    <w:rsid w:val="007A45C0"/>
    <w:rsid w:val="007A4EF0"/>
    <w:rsid w:val="007A665B"/>
    <w:rsid w:val="007A665D"/>
    <w:rsid w:val="007A706C"/>
    <w:rsid w:val="007A740A"/>
    <w:rsid w:val="007A752F"/>
    <w:rsid w:val="007A7A4E"/>
    <w:rsid w:val="007A7CD8"/>
    <w:rsid w:val="007B0972"/>
    <w:rsid w:val="007B1365"/>
    <w:rsid w:val="007B156B"/>
    <w:rsid w:val="007B1BA5"/>
    <w:rsid w:val="007B217A"/>
    <w:rsid w:val="007B2F01"/>
    <w:rsid w:val="007B34F6"/>
    <w:rsid w:val="007B3521"/>
    <w:rsid w:val="007B4443"/>
    <w:rsid w:val="007B4E5F"/>
    <w:rsid w:val="007B50C9"/>
    <w:rsid w:val="007B569D"/>
    <w:rsid w:val="007B69D6"/>
    <w:rsid w:val="007B72E4"/>
    <w:rsid w:val="007B751F"/>
    <w:rsid w:val="007B7A75"/>
    <w:rsid w:val="007B7B35"/>
    <w:rsid w:val="007B7B4C"/>
    <w:rsid w:val="007C0F88"/>
    <w:rsid w:val="007C2150"/>
    <w:rsid w:val="007C4CBE"/>
    <w:rsid w:val="007C521F"/>
    <w:rsid w:val="007C56CB"/>
    <w:rsid w:val="007C5D32"/>
    <w:rsid w:val="007C5E3F"/>
    <w:rsid w:val="007C5FC0"/>
    <w:rsid w:val="007C60E2"/>
    <w:rsid w:val="007D0277"/>
    <w:rsid w:val="007D04E4"/>
    <w:rsid w:val="007D3C15"/>
    <w:rsid w:val="007D3DFB"/>
    <w:rsid w:val="007D492F"/>
    <w:rsid w:val="007D4E57"/>
    <w:rsid w:val="007D77A6"/>
    <w:rsid w:val="007E05EB"/>
    <w:rsid w:val="007E0988"/>
    <w:rsid w:val="007E0E51"/>
    <w:rsid w:val="007E16F7"/>
    <w:rsid w:val="007E26EF"/>
    <w:rsid w:val="007E3715"/>
    <w:rsid w:val="007E3AC7"/>
    <w:rsid w:val="007E3BAA"/>
    <w:rsid w:val="007E472F"/>
    <w:rsid w:val="007E57DC"/>
    <w:rsid w:val="007E6683"/>
    <w:rsid w:val="007E7EEA"/>
    <w:rsid w:val="007F038C"/>
    <w:rsid w:val="007F06A7"/>
    <w:rsid w:val="007F0C3B"/>
    <w:rsid w:val="007F14A4"/>
    <w:rsid w:val="007F229F"/>
    <w:rsid w:val="007F2985"/>
    <w:rsid w:val="007F2A03"/>
    <w:rsid w:val="007F2BCF"/>
    <w:rsid w:val="007F2F6E"/>
    <w:rsid w:val="007F3608"/>
    <w:rsid w:val="007F409A"/>
    <w:rsid w:val="007F46D6"/>
    <w:rsid w:val="007F4A36"/>
    <w:rsid w:val="007F4DA2"/>
    <w:rsid w:val="007F4E1C"/>
    <w:rsid w:val="007F63B7"/>
    <w:rsid w:val="007F6C90"/>
    <w:rsid w:val="007F7623"/>
    <w:rsid w:val="007F7A4F"/>
    <w:rsid w:val="00800714"/>
    <w:rsid w:val="008009C5"/>
    <w:rsid w:val="00801082"/>
    <w:rsid w:val="008011FE"/>
    <w:rsid w:val="008024F5"/>
    <w:rsid w:val="00802588"/>
    <w:rsid w:val="008028AE"/>
    <w:rsid w:val="00802A6F"/>
    <w:rsid w:val="0080383A"/>
    <w:rsid w:val="008052BF"/>
    <w:rsid w:val="00805C34"/>
    <w:rsid w:val="0080637C"/>
    <w:rsid w:val="0080691F"/>
    <w:rsid w:val="00807089"/>
    <w:rsid w:val="00807493"/>
    <w:rsid w:val="008075CD"/>
    <w:rsid w:val="00807FEB"/>
    <w:rsid w:val="0081034B"/>
    <w:rsid w:val="008103ED"/>
    <w:rsid w:val="008116E4"/>
    <w:rsid w:val="00811F4B"/>
    <w:rsid w:val="008122E2"/>
    <w:rsid w:val="0081256D"/>
    <w:rsid w:val="0081284E"/>
    <w:rsid w:val="008136CB"/>
    <w:rsid w:val="00813D5E"/>
    <w:rsid w:val="008154D3"/>
    <w:rsid w:val="00815C9B"/>
    <w:rsid w:val="00815E92"/>
    <w:rsid w:val="00816F22"/>
    <w:rsid w:val="00817227"/>
    <w:rsid w:val="008172F7"/>
    <w:rsid w:val="00817EE7"/>
    <w:rsid w:val="0082032D"/>
    <w:rsid w:val="00820931"/>
    <w:rsid w:val="00821581"/>
    <w:rsid w:val="00821D9C"/>
    <w:rsid w:val="00822C0C"/>
    <w:rsid w:val="0082495B"/>
    <w:rsid w:val="008250D5"/>
    <w:rsid w:val="0082528E"/>
    <w:rsid w:val="00825A98"/>
    <w:rsid w:val="008266D7"/>
    <w:rsid w:val="008273F7"/>
    <w:rsid w:val="0082740E"/>
    <w:rsid w:val="00827705"/>
    <w:rsid w:val="00827D67"/>
    <w:rsid w:val="008301C7"/>
    <w:rsid w:val="008313E6"/>
    <w:rsid w:val="0083163A"/>
    <w:rsid w:val="00832028"/>
    <w:rsid w:val="0083219B"/>
    <w:rsid w:val="0083241F"/>
    <w:rsid w:val="00832F81"/>
    <w:rsid w:val="00833540"/>
    <w:rsid w:val="008336D9"/>
    <w:rsid w:val="00833E5E"/>
    <w:rsid w:val="0083440F"/>
    <w:rsid w:val="008348A3"/>
    <w:rsid w:val="00835B2F"/>
    <w:rsid w:val="0083673D"/>
    <w:rsid w:val="00837D4B"/>
    <w:rsid w:val="008400D0"/>
    <w:rsid w:val="0084020A"/>
    <w:rsid w:val="00840235"/>
    <w:rsid w:val="0084076E"/>
    <w:rsid w:val="00842395"/>
    <w:rsid w:val="0084384B"/>
    <w:rsid w:val="008441CB"/>
    <w:rsid w:val="00844435"/>
    <w:rsid w:val="00844B4D"/>
    <w:rsid w:val="00845CC2"/>
    <w:rsid w:val="00845E93"/>
    <w:rsid w:val="008461BE"/>
    <w:rsid w:val="008468F8"/>
    <w:rsid w:val="00846DFB"/>
    <w:rsid w:val="00847CA7"/>
    <w:rsid w:val="008502D9"/>
    <w:rsid w:val="008502FE"/>
    <w:rsid w:val="00850514"/>
    <w:rsid w:val="00850751"/>
    <w:rsid w:val="00851699"/>
    <w:rsid w:val="008517CB"/>
    <w:rsid w:val="0085289E"/>
    <w:rsid w:val="008536A1"/>
    <w:rsid w:val="008536FF"/>
    <w:rsid w:val="008540B9"/>
    <w:rsid w:val="00854782"/>
    <w:rsid w:val="0085555C"/>
    <w:rsid w:val="00855575"/>
    <w:rsid w:val="00856194"/>
    <w:rsid w:val="008563C8"/>
    <w:rsid w:val="00857E55"/>
    <w:rsid w:val="0086049A"/>
    <w:rsid w:val="00861158"/>
    <w:rsid w:val="0086135F"/>
    <w:rsid w:val="0086300F"/>
    <w:rsid w:val="0086357D"/>
    <w:rsid w:val="00863593"/>
    <w:rsid w:val="00863DA5"/>
    <w:rsid w:val="008642E7"/>
    <w:rsid w:val="008644B4"/>
    <w:rsid w:val="00864650"/>
    <w:rsid w:val="00865061"/>
    <w:rsid w:val="008656F1"/>
    <w:rsid w:val="00865A8E"/>
    <w:rsid w:val="00866E8A"/>
    <w:rsid w:val="00866FB6"/>
    <w:rsid w:val="008701DF"/>
    <w:rsid w:val="008705FC"/>
    <w:rsid w:val="00871647"/>
    <w:rsid w:val="008731FE"/>
    <w:rsid w:val="008736E6"/>
    <w:rsid w:val="00873A44"/>
    <w:rsid w:val="00874EDC"/>
    <w:rsid w:val="0087612A"/>
    <w:rsid w:val="008774B7"/>
    <w:rsid w:val="0088221B"/>
    <w:rsid w:val="00883FC2"/>
    <w:rsid w:val="00884AC6"/>
    <w:rsid w:val="00885A68"/>
    <w:rsid w:val="00886558"/>
    <w:rsid w:val="00886F9C"/>
    <w:rsid w:val="00887033"/>
    <w:rsid w:val="00887B72"/>
    <w:rsid w:val="00890799"/>
    <w:rsid w:val="00891808"/>
    <w:rsid w:val="00892DD0"/>
    <w:rsid w:val="00893162"/>
    <w:rsid w:val="00893238"/>
    <w:rsid w:val="00893595"/>
    <w:rsid w:val="00893942"/>
    <w:rsid w:val="00894994"/>
    <w:rsid w:val="00894C6E"/>
    <w:rsid w:val="00897619"/>
    <w:rsid w:val="008A0487"/>
    <w:rsid w:val="008A2648"/>
    <w:rsid w:val="008A26E3"/>
    <w:rsid w:val="008A37D7"/>
    <w:rsid w:val="008A4486"/>
    <w:rsid w:val="008A4ACD"/>
    <w:rsid w:val="008A541D"/>
    <w:rsid w:val="008A5AB1"/>
    <w:rsid w:val="008A5B1A"/>
    <w:rsid w:val="008A651E"/>
    <w:rsid w:val="008A7B33"/>
    <w:rsid w:val="008B028C"/>
    <w:rsid w:val="008B0567"/>
    <w:rsid w:val="008B17DB"/>
    <w:rsid w:val="008B1DD7"/>
    <w:rsid w:val="008B20C0"/>
    <w:rsid w:val="008B2254"/>
    <w:rsid w:val="008B283F"/>
    <w:rsid w:val="008B34BE"/>
    <w:rsid w:val="008B45BC"/>
    <w:rsid w:val="008B4983"/>
    <w:rsid w:val="008B4D96"/>
    <w:rsid w:val="008B5240"/>
    <w:rsid w:val="008B53B0"/>
    <w:rsid w:val="008B582E"/>
    <w:rsid w:val="008B6370"/>
    <w:rsid w:val="008B7C91"/>
    <w:rsid w:val="008C0536"/>
    <w:rsid w:val="008C10C3"/>
    <w:rsid w:val="008C19ED"/>
    <w:rsid w:val="008C1B34"/>
    <w:rsid w:val="008C1BB3"/>
    <w:rsid w:val="008C2C87"/>
    <w:rsid w:val="008C302B"/>
    <w:rsid w:val="008C376A"/>
    <w:rsid w:val="008C4212"/>
    <w:rsid w:val="008C42C9"/>
    <w:rsid w:val="008C5788"/>
    <w:rsid w:val="008C5791"/>
    <w:rsid w:val="008C5DF6"/>
    <w:rsid w:val="008C67EF"/>
    <w:rsid w:val="008D0ED3"/>
    <w:rsid w:val="008D1342"/>
    <w:rsid w:val="008D1E92"/>
    <w:rsid w:val="008D2343"/>
    <w:rsid w:val="008D245A"/>
    <w:rsid w:val="008D2779"/>
    <w:rsid w:val="008D3403"/>
    <w:rsid w:val="008D3A95"/>
    <w:rsid w:val="008D3E02"/>
    <w:rsid w:val="008D4367"/>
    <w:rsid w:val="008D438A"/>
    <w:rsid w:val="008D76DB"/>
    <w:rsid w:val="008D77D0"/>
    <w:rsid w:val="008D7FB8"/>
    <w:rsid w:val="008D7FE0"/>
    <w:rsid w:val="008E173E"/>
    <w:rsid w:val="008E217B"/>
    <w:rsid w:val="008E2B2A"/>
    <w:rsid w:val="008E4299"/>
    <w:rsid w:val="008E4795"/>
    <w:rsid w:val="008E503E"/>
    <w:rsid w:val="008E72A1"/>
    <w:rsid w:val="008F0063"/>
    <w:rsid w:val="008F0470"/>
    <w:rsid w:val="008F0C50"/>
    <w:rsid w:val="008F20A2"/>
    <w:rsid w:val="008F2607"/>
    <w:rsid w:val="008F3229"/>
    <w:rsid w:val="008F32D2"/>
    <w:rsid w:val="008F3726"/>
    <w:rsid w:val="008F43AE"/>
    <w:rsid w:val="008F4578"/>
    <w:rsid w:val="008F460B"/>
    <w:rsid w:val="008F4DE1"/>
    <w:rsid w:val="008F51A2"/>
    <w:rsid w:val="008F619F"/>
    <w:rsid w:val="008F621A"/>
    <w:rsid w:val="008F6F14"/>
    <w:rsid w:val="009014C2"/>
    <w:rsid w:val="009016F1"/>
    <w:rsid w:val="00901DCD"/>
    <w:rsid w:val="00903304"/>
    <w:rsid w:val="00904308"/>
    <w:rsid w:val="00904663"/>
    <w:rsid w:val="00904915"/>
    <w:rsid w:val="00905407"/>
    <w:rsid w:val="0090678C"/>
    <w:rsid w:val="0091015D"/>
    <w:rsid w:val="00910583"/>
    <w:rsid w:val="00910A33"/>
    <w:rsid w:val="00911696"/>
    <w:rsid w:val="009129D8"/>
    <w:rsid w:val="00912CC1"/>
    <w:rsid w:val="00913047"/>
    <w:rsid w:val="009130BF"/>
    <w:rsid w:val="009136E4"/>
    <w:rsid w:val="0091393D"/>
    <w:rsid w:val="009152FB"/>
    <w:rsid w:val="0091683A"/>
    <w:rsid w:val="0091690C"/>
    <w:rsid w:val="009169D3"/>
    <w:rsid w:val="00916F4D"/>
    <w:rsid w:val="00917779"/>
    <w:rsid w:val="00917864"/>
    <w:rsid w:val="00920C50"/>
    <w:rsid w:val="00921082"/>
    <w:rsid w:val="009213E3"/>
    <w:rsid w:val="00921AF1"/>
    <w:rsid w:val="00921C88"/>
    <w:rsid w:val="00921E1D"/>
    <w:rsid w:val="00922968"/>
    <w:rsid w:val="00922BD4"/>
    <w:rsid w:val="009240D3"/>
    <w:rsid w:val="00924BC7"/>
    <w:rsid w:val="00925792"/>
    <w:rsid w:val="00925B75"/>
    <w:rsid w:val="00925C66"/>
    <w:rsid w:val="00926DC3"/>
    <w:rsid w:val="00927279"/>
    <w:rsid w:val="009277BC"/>
    <w:rsid w:val="009308A5"/>
    <w:rsid w:val="00930E94"/>
    <w:rsid w:val="0093162E"/>
    <w:rsid w:val="009319C8"/>
    <w:rsid w:val="009327F6"/>
    <w:rsid w:val="00932819"/>
    <w:rsid w:val="00932D30"/>
    <w:rsid w:val="00933D3D"/>
    <w:rsid w:val="00934835"/>
    <w:rsid w:val="00934B48"/>
    <w:rsid w:val="00934B9F"/>
    <w:rsid w:val="00934F01"/>
    <w:rsid w:val="009351EC"/>
    <w:rsid w:val="009354D4"/>
    <w:rsid w:val="00936DD3"/>
    <w:rsid w:val="00936FDC"/>
    <w:rsid w:val="00940358"/>
    <w:rsid w:val="009409A9"/>
    <w:rsid w:val="00940E2B"/>
    <w:rsid w:val="009416BF"/>
    <w:rsid w:val="00941A1F"/>
    <w:rsid w:val="009424A0"/>
    <w:rsid w:val="00942C5A"/>
    <w:rsid w:val="0094377D"/>
    <w:rsid w:val="00943A59"/>
    <w:rsid w:val="00944A62"/>
    <w:rsid w:val="0094535D"/>
    <w:rsid w:val="00946376"/>
    <w:rsid w:val="0094684F"/>
    <w:rsid w:val="00946970"/>
    <w:rsid w:val="0095016E"/>
    <w:rsid w:val="009503D1"/>
    <w:rsid w:val="0095166D"/>
    <w:rsid w:val="00951EFB"/>
    <w:rsid w:val="0095208D"/>
    <w:rsid w:val="00952F1D"/>
    <w:rsid w:val="00953D80"/>
    <w:rsid w:val="00954257"/>
    <w:rsid w:val="009549D5"/>
    <w:rsid w:val="009556E4"/>
    <w:rsid w:val="00956A7C"/>
    <w:rsid w:val="00956D1C"/>
    <w:rsid w:val="00956EBF"/>
    <w:rsid w:val="009571B7"/>
    <w:rsid w:val="00957E96"/>
    <w:rsid w:val="00960B73"/>
    <w:rsid w:val="00960F36"/>
    <w:rsid w:val="00961717"/>
    <w:rsid w:val="00961B8D"/>
    <w:rsid w:val="009620CA"/>
    <w:rsid w:val="00964B6A"/>
    <w:rsid w:val="00965434"/>
    <w:rsid w:val="0096680D"/>
    <w:rsid w:val="00966F69"/>
    <w:rsid w:val="00966FE9"/>
    <w:rsid w:val="00967599"/>
    <w:rsid w:val="00967CA8"/>
    <w:rsid w:val="0097003A"/>
    <w:rsid w:val="00970195"/>
    <w:rsid w:val="009706B9"/>
    <w:rsid w:val="009717E0"/>
    <w:rsid w:val="009719B5"/>
    <w:rsid w:val="00971DB0"/>
    <w:rsid w:val="00972B8C"/>
    <w:rsid w:val="00972C4A"/>
    <w:rsid w:val="009738D1"/>
    <w:rsid w:val="00973E11"/>
    <w:rsid w:val="00974790"/>
    <w:rsid w:val="00974F1F"/>
    <w:rsid w:val="0097599E"/>
    <w:rsid w:val="00975C14"/>
    <w:rsid w:val="00976711"/>
    <w:rsid w:val="00976EAE"/>
    <w:rsid w:val="00980864"/>
    <w:rsid w:val="00981C5F"/>
    <w:rsid w:val="009822A4"/>
    <w:rsid w:val="0098236E"/>
    <w:rsid w:val="00982412"/>
    <w:rsid w:val="009824BD"/>
    <w:rsid w:val="00982724"/>
    <w:rsid w:val="00983660"/>
    <w:rsid w:val="00983723"/>
    <w:rsid w:val="00983B2E"/>
    <w:rsid w:val="00984081"/>
    <w:rsid w:val="009844AC"/>
    <w:rsid w:val="0098491C"/>
    <w:rsid w:val="00984DDB"/>
    <w:rsid w:val="00985366"/>
    <w:rsid w:val="00985629"/>
    <w:rsid w:val="00986042"/>
    <w:rsid w:val="009862AC"/>
    <w:rsid w:val="009864DE"/>
    <w:rsid w:val="0098687C"/>
    <w:rsid w:val="009870AD"/>
    <w:rsid w:val="00987A97"/>
    <w:rsid w:val="00990A5E"/>
    <w:rsid w:val="00990B35"/>
    <w:rsid w:val="00990EAC"/>
    <w:rsid w:val="00990FF9"/>
    <w:rsid w:val="0099151A"/>
    <w:rsid w:val="00991798"/>
    <w:rsid w:val="009917F3"/>
    <w:rsid w:val="0099256B"/>
    <w:rsid w:val="00992609"/>
    <w:rsid w:val="00992899"/>
    <w:rsid w:val="00993241"/>
    <w:rsid w:val="00993258"/>
    <w:rsid w:val="0099332F"/>
    <w:rsid w:val="0099391E"/>
    <w:rsid w:val="00994362"/>
    <w:rsid w:val="0099447C"/>
    <w:rsid w:val="009945C6"/>
    <w:rsid w:val="00995093"/>
    <w:rsid w:val="00995D8D"/>
    <w:rsid w:val="00996512"/>
    <w:rsid w:val="00996C36"/>
    <w:rsid w:val="00997124"/>
    <w:rsid w:val="009A0193"/>
    <w:rsid w:val="009A0A5C"/>
    <w:rsid w:val="009A2139"/>
    <w:rsid w:val="009A27E6"/>
    <w:rsid w:val="009A2B8C"/>
    <w:rsid w:val="009A3EA9"/>
    <w:rsid w:val="009A48DA"/>
    <w:rsid w:val="009A4B44"/>
    <w:rsid w:val="009A536F"/>
    <w:rsid w:val="009A628D"/>
    <w:rsid w:val="009A67F8"/>
    <w:rsid w:val="009A69D9"/>
    <w:rsid w:val="009A6FD2"/>
    <w:rsid w:val="009A70AD"/>
    <w:rsid w:val="009B02C4"/>
    <w:rsid w:val="009B10EA"/>
    <w:rsid w:val="009B1312"/>
    <w:rsid w:val="009B1C31"/>
    <w:rsid w:val="009B3A05"/>
    <w:rsid w:val="009B50EA"/>
    <w:rsid w:val="009B55A0"/>
    <w:rsid w:val="009B5D6E"/>
    <w:rsid w:val="009B5DC8"/>
    <w:rsid w:val="009B611B"/>
    <w:rsid w:val="009B6138"/>
    <w:rsid w:val="009B6258"/>
    <w:rsid w:val="009B6E79"/>
    <w:rsid w:val="009B713B"/>
    <w:rsid w:val="009B7CE0"/>
    <w:rsid w:val="009C03DB"/>
    <w:rsid w:val="009C08A6"/>
    <w:rsid w:val="009C0E3C"/>
    <w:rsid w:val="009C2292"/>
    <w:rsid w:val="009C29B6"/>
    <w:rsid w:val="009C2EC0"/>
    <w:rsid w:val="009C2F7F"/>
    <w:rsid w:val="009C43A4"/>
    <w:rsid w:val="009C5488"/>
    <w:rsid w:val="009C5F8F"/>
    <w:rsid w:val="009C61A2"/>
    <w:rsid w:val="009C657D"/>
    <w:rsid w:val="009C6725"/>
    <w:rsid w:val="009C6730"/>
    <w:rsid w:val="009C6824"/>
    <w:rsid w:val="009D0A8D"/>
    <w:rsid w:val="009D0F34"/>
    <w:rsid w:val="009D1F0A"/>
    <w:rsid w:val="009D2BA2"/>
    <w:rsid w:val="009D2E39"/>
    <w:rsid w:val="009D2F87"/>
    <w:rsid w:val="009D3ACB"/>
    <w:rsid w:val="009D3CA9"/>
    <w:rsid w:val="009D3D6E"/>
    <w:rsid w:val="009D4568"/>
    <w:rsid w:val="009D4BBF"/>
    <w:rsid w:val="009D5160"/>
    <w:rsid w:val="009D52EC"/>
    <w:rsid w:val="009D59D1"/>
    <w:rsid w:val="009D6AE9"/>
    <w:rsid w:val="009D6F15"/>
    <w:rsid w:val="009D7615"/>
    <w:rsid w:val="009E03CC"/>
    <w:rsid w:val="009E1032"/>
    <w:rsid w:val="009E14EC"/>
    <w:rsid w:val="009E158C"/>
    <w:rsid w:val="009E15A4"/>
    <w:rsid w:val="009E1C02"/>
    <w:rsid w:val="009E2543"/>
    <w:rsid w:val="009E2558"/>
    <w:rsid w:val="009E293A"/>
    <w:rsid w:val="009E39AB"/>
    <w:rsid w:val="009E4483"/>
    <w:rsid w:val="009E4703"/>
    <w:rsid w:val="009E49C6"/>
    <w:rsid w:val="009E5331"/>
    <w:rsid w:val="009E5749"/>
    <w:rsid w:val="009E5961"/>
    <w:rsid w:val="009E5BEA"/>
    <w:rsid w:val="009E5D4F"/>
    <w:rsid w:val="009E60B2"/>
    <w:rsid w:val="009E6AD7"/>
    <w:rsid w:val="009F2EDC"/>
    <w:rsid w:val="009F391C"/>
    <w:rsid w:val="009F3DD6"/>
    <w:rsid w:val="009F429A"/>
    <w:rsid w:val="009F4604"/>
    <w:rsid w:val="009F47AA"/>
    <w:rsid w:val="009F5855"/>
    <w:rsid w:val="009F5A64"/>
    <w:rsid w:val="009F604B"/>
    <w:rsid w:val="009F6429"/>
    <w:rsid w:val="009F698D"/>
    <w:rsid w:val="009F6B0C"/>
    <w:rsid w:val="009F7071"/>
    <w:rsid w:val="009F728E"/>
    <w:rsid w:val="009F7B2B"/>
    <w:rsid w:val="00A00BA1"/>
    <w:rsid w:val="00A014CF"/>
    <w:rsid w:val="00A02981"/>
    <w:rsid w:val="00A03861"/>
    <w:rsid w:val="00A03D38"/>
    <w:rsid w:val="00A04B9F"/>
    <w:rsid w:val="00A04FB0"/>
    <w:rsid w:val="00A05C0F"/>
    <w:rsid w:val="00A0622A"/>
    <w:rsid w:val="00A063F4"/>
    <w:rsid w:val="00A07289"/>
    <w:rsid w:val="00A075C6"/>
    <w:rsid w:val="00A07CEB"/>
    <w:rsid w:val="00A106CC"/>
    <w:rsid w:val="00A10BF0"/>
    <w:rsid w:val="00A12D36"/>
    <w:rsid w:val="00A12E29"/>
    <w:rsid w:val="00A138A6"/>
    <w:rsid w:val="00A141AE"/>
    <w:rsid w:val="00A14703"/>
    <w:rsid w:val="00A149B2"/>
    <w:rsid w:val="00A15189"/>
    <w:rsid w:val="00A153B3"/>
    <w:rsid w:val="00A15D72"/>
    <w:rsid w:val="00A16158"/>
    <w:rsid w:val="00A161FE"/>
    <w:rsid w:val="00A1764B"/>
    <w:rsid w:val="00A17702"/>
    <w:rsid w:val="00A207A2"/>
    <w:rsid w:val="00A2087E"/>
    <w:rsid w:val="00A20A50"/>
    <w:rsid w:val="00A2194B"/>
    <w:rsid w:val="00A23115"/>
    <w:rsid w:val="00A23EDB"/>
    <w:rsid w:val="00A24911"/>
    <w:rsid w:val="00A259B3"/>
    <w:rsid w:val="00A259C6"/>
    <w:rsid w:val="00A270C3"/>
    <w:rsid w:val="00A27803"/>
    <w:rsid w:val="00A30183"/>
    <w:rsid w:val="00A30D6D"/>
    <w:rsid w:val="00A30E39"/>
    <w:rsid w:val="00A31CC7"/>
    <w:rsid w:val="00A31E25"/>
    <w:rsid w:val="00A328FE"/>
    <w:rsid w:val="00A329FE"/>
    <w:rsid w:val="00A32A9A"/>
    <w:rsid w:val="00A32D98"/>
    <w:rsid w:val="00A330E5"/>
    <w:rsid w:val="00A33A7C"/>
    <w:rsid w:val="00A3423A"/>
    <w:rsid w:val="00A36175"/>
    <w:rsid w:val="00A371A5"/>
    <w:rsid w:val="00A37C25"/>
    <w:rsid w:val="00A41183"/>
    <w:rsid w:val="00A41AF5"/>
    <w:rsid w:val="00A42562"/>
    <w:rsid w:val="00A42750"/>
    <w:rsid w:val="00A42F2B"/>
    <w:rsid w:val="00A4380E"/>
    <w:rsid w:val="00A44133"/>
    <w:rsid w:val="00A45EEF"/>
    <w:rsid w:val="00A46C90"/>
    <w:rsid w:val="00A50C6C"/>
    <w:rsid w:val="00A50D07"/>
    <w:rsid w:val="00A51B0B"/>
    <w:rsid w:val="00A51C6E"/>
    <w:rsid w:val="00A52508"/>
    <w:rsid w:val="00A5279B"/>
    <w:rsid w:val="00A53140"/>
    <w:rsid w:val="00A53302"/>
    <w:rsid w:val="00A53D0C"/>
    <w:rsid w:val="00A54052"/>
    <w:rsid w:val="00A554A2"/>
    <w:rsid w:val="00A55A62"/>
    <w:rsid w:val="00A55A8E"/>
    <w:rsid w:val="00A5642F"/>
    <w:rsid w:val="00A56A4A"/>
    <w:rsid w:val="00A57CBE"/>
    <w:rsid w:val="00A60225"/>
    <w:rsid w:val="00A60397"/>
    <w:rsid w:val="00A60EC9"/>
    <w:rsid w:val="00A6280E"/>
    <w:rsid w:val="00A64030"/>
    <w:rsid w:val="00A651D6"/>
    <w:rsid w:val="00A658CF"/>
    <w:rsid w:val="00A65F25"/>
    <w:rsid w:val="00A67450"/>
    <w:rsid w:val="00A67ACE"/>
    <w:rsid w:val="00A67E79"/>
    <w:rsid w:val="00A700AF"/>
    <w:rsid w:val="00A700B5"/>
    <w:rsid w:val="00A701D5"/>
    <w:rsid w:val="00A72533"/>
    <w:rsid w:val="00A726AE"/>
    <w:rsid w:val="00A727B9"/>
    <w:rsid w:val="00A72DE2"/>
    <w:rsid w:val="00A72FDC"/>
    <w:rsid w:val="00A73CBB"/>
    <w:rsid w:val="00A7417C"/>
    <w:rsid w:val="00A7477D"/>
    <w:rsid w:val="00A752D4"/>
    <w:rsid w:val="00A758D7"/>
    <w:rsid w:val="00A75EB0"/>
    <w:rsid w:val="00A7630C"/>
    <w:rsid w:val="00A7645A"/>
    <w:rsid w:val="00A765FD"/>
    <w:rsid w:val="00A772D1"/>
    <w:rsid w:val="00A77497"/>
    <w:rsid w:val="00A77EB1"/>
    <w:rsid w:val="00A800EF"/>
    <w:rsid w:val="00A80278"/>
    <w:rsid w:val="00A80282"/>
    <w:rsid w:val="00A802AD"/>
    <w:rsid w:val="00A807D2"/>
    <w:rsid w:val="00A80FAA"/>
    <w:rsid w:val="00A8297F"/>
    <w:rsid w:val="00A82BBE"/>
    <w:rsid w:val="00A8326C"/>
    <w:rsid w:val="00A839A3"/>
    <w:rsid w:val="00A83C71"/>
    <w:rsid w:val="00A8473B"/>
    <w:rsid w:val="00A84803"/>
    <w:rsid w:val="00A848FD"/>
    <w:rsid w:val="00A84A49"/>
    <w:rsid w:val="00A84CCF"/>
    <w:rsid w:val="00A850F6"/>
    <w:rsid w:val="00A86340"/>
    <w:rsid w:val="00A86668"/>
    <w:rsid w:val="00A86C6D"/>
    <w:rsid w:val="00A86C89"/>
    <w:rsid w:val="00A87623"/>
    <w:rsid w:val="00A876C4"/>
    <w:rsid w:val="00A87D86"/>
    <w:rsid w:val="00A9031F"/>
    <w:rsid w:val="00A9086F"/>
    <w:rsid w:val="00A911D9"/>
    <w:rsid w:val="00A91E5D"/>
    <w:rsid w:val="00A93D87"/>
    <w:rsid w:val="00A94D08"/>
    <w:rsid w:val="00A9586E"/>
    <w:rsid w:val="00A95B0F"/>
    <w:rsid w:val="00A95BF3"/>
    <w:rsid w:val="00A964FE"/>
    <w:rsid w:val="00A965B6"/>
    <w:rsid w:val="00AA0355"/>
    <w:rsid w:val="00AA06A0"/>
    <w:rsid w:val="00AA0A28"/>
    <w:rsid w:val="00AA0BA5"/>
    <w:rsid w:val="00AA0C8A"/>
    <w:rsid w:val="00AA10C3"/>
    <w:rsid w:val="00AA183F"/>
    <w:rsid w:val="00AA2843"/>
    <w:rsid w:val="00AA2E47"/>
    <w:rsid w:val="00AA3269"/>
    <w:rsid w:val="00AA452F"/>
    <w:rsid w:val="00AA4608"/>
    <w:rsid w:val="00AA5250"/>
    <w:rsid w:val="00AA5268"/>
    <w:rsid w:val="00AA55E5"/>
    <w:rsid w:val="00AA594E"/>
    <w:rsid w:val="00AA5BB2"/>
    <w:rsid w:val="00AA602F"/>
    <w:rsid w:val="00AA63B5"/>
    <w:rsid w:val="00AA63E2"/>
    <w:rsid w:val="00AA6E03"/>
    <w:rsid w:val="00AA758C"/>
    <w:rsid w:val="00AA7EEF"/>
    <w:rsid w:val="00AB0228"/>
    <w:rsid w:val="00AB1524"/>
    <w:rsid w:val="00AB2EF3"/>
    <w:rsid w:val="00AB37EA"/>
    <w:rsid w:val="00AB389A"/>
    <w:rsid w:val="00AB3A47"/>
    <w:rsid w:val="00AB4376"/>
    <w:rsid w:val="00AB5E42"/>
    <w:rsid w:val="00AB6E94"/>
    <w:rsid w:val="00AB7B6B"/>
    <w:rsid w:val="00AB7F7F"/>
    <w:rsid w:val="00AC002D"/>
    <w:rsid w:val="00AC0109"/>
    <w:rsid w:val="00AC0ABA"/>
    <w:rsid w:val="00AC1F1A"/>
    <w:rsid w:val="00AC26DD"/>
    <w:rsid w:val="00AC4600"/>
    <w:rsid w:val="00AC4CCE"/>
    <w:rsid w:val="00AC4F9B"/>
    <w:rsid w:val="00AC5342"/>
    <w:rsid w:val="00AC5395"/>
    <w:rsid w:val="00AC6A1D"/>
    <w:rsid w:val="00AC714B"/>
    <w:rsid w:val="00AD1666"/>
    <w:rsid w:val="00AD449D"/>
    <w:rsid w:val="00AD4EFE"/>
    <w:rsid w:val="00AD534B"/>
    <w:rsid w:val="00AD566D"/>
    <w:rsid w:val="00AD59B7"/>
    <w:rsid w:val="00AD687B"/>
    <w:rsid w:val="00AD697C"/>
    <w:rsid w:val="00AD6C72"/>
    <w:rsid w:val="00AD6D08"/>
    <w:rsid w:val="00AD7FDC"/>
    <w:rsid w:val="00AE016F"/>
    <w:rsid w:val="00AE0410"/>
    <w:rsid w:val="00AE08DF"/>
    <w:rsid w:val="00AE0FA2"/>
    <w:rsid w:val="00AE17FB"/>
    <w:rsid w:val="00AE2B61"/>
    <w:rsid w:val="00AE3415"/>
    <w:rsid w:val="00AE4207"/>
    <w:rsid w:val="00AE4376"/>
    <w:rsid w:val="00AE4762"/>
    <w:rsid w:val="00AE4788"/>
    <w:rsid w:val="00AE4A87"/>
    <w:rsid w:val="00AE4B3B"/>
    <w:rsid w:val="00AE57A3"/>
    <w:rsid w:val="00AE5A8A"/>
    <w:rsid w:val="00AE5BA2"/>
    <w:rsid w:val="00AE60C4"/>
    <w:rsid w:val="00AE6A05"/>
    <w:rsid w:val="00AE72B5"/>
    <w:rsid w:val="00AE759F"/>
    <w:rsid w:val="00AE7AE1"/>
    <w:rsid w:val="00AE7BEC"/>
    <w:rsid w:val="00AF04E8"/>
    <w:rsid w:val="00AF0521"/>
    <w:rsid w:val="00AF0720"/>
    <w:rsid w:val="00AF0E9B"/>
    <w:rsid w:val="00AF0EB4"/>
    <w:rsid w:val="00AF0EB5"/>
    <w:rsid w:val="00AF126D"/>
    <w:rsid w:val="00AF1624"/>
    <w:rsid w:val="00AF31B2"/>
    <w:rsid w:val="00AF44BD"/>
    <w:rsid w:val="00AF5652"/>
    <w:rsid w:val="00AF5976"/>
    <w:rsid w:val="00AF5DEB"/>
    <w:rsid w:val="00AF6867"/>
    <w:rsid w:val="00AF6CE2"/>
    <w:rsid w:val="00B0003F"/>
    <w:rsid w:val="00B00309"/>
    <w:rsid w:val="00B0070B"/>
    <w:rsid w:val="00B00CBE"/>
    <w:rsid w:val="00B013E0"/>
    <w:rsid w:val="00B015AB"/>
    <w:rsid w:val="00B018C2"/>
    <w:rsid w:val="00B01919"/>
    <w:rsid w:val="00B02844"/>
    <w:rsid w:val="00B028EA"/>
    <w:rsid w:val="00B02FA5"/>
    <w:rsid w:val="00B03FEB"/>
    <w:rsid w:val="00B040A9"/>
    <w:rsid w:val="00B05F27"/>
    <w:rsid w:val="00B06CC2"/>
    <w:rsid w:val="00B0735A"/>
    <w:rsid w:val="00B0763F"/>
    <w:rsid w:val="00B07A67"/>
    <w:rsid w:val="00B106E4"/>
    <w:rsid w:val="00B10B14"/>
    <w:rsid w:val="00B10C78"/>
    <w:rsid w:val="00B11697"/>
    <w:rsid w:val="00B12E1F"/>
    <w:rsid w:val="00B13B8F"/>
    <w:rsid w:val="00B13F15"/>
    <w:rsid w:val="00B15F12"/>
    <w:rsid w:val="00B1636E"/>
    <w:rsid w:val="00B17910"/>
    <w:rsid w:val="00B17CF5"/>
    <w:rsid w:val="00B20065"/>
    <w:rsid w:val="00B20363"/>
    <w:rsid w:val="00B20A36"/>
    <w:rsid w:val="00B21027"/>
    <w:rsid w:val="00B21718"/>
    <w:rsid w:val="00B22C2C"/>
    <w:rsid w:val="00B235E9"/>
    <w:rsid w:val="00B23CDE"/>
    <w:rsid w:val="00B249A3"/>
    <w:rsid w:val="00B261D9"/>
    <w:rsid w:val="00B279D9"/>
    <w:rsid w:val="00B303AC"/>
    <w:rsid w:val="00B30840"/>
    <w:rsid w:val="00B3093C"/>
    <w:rsid w:val="00B31063"/>
    <w:rsid w:val="00B31DA4"/>
    <w:rsid w:val="00B33D89"/>
    <w:rsid w:val="00B347AE"/>
    <w:rsid w:val="00B349F9"/>
    <w:rsid w:val="00B34CDB"/>
    <w:rsid w:val="00B34D04"/>
    <w:rsid w:val="00B356D1"/>
    <w:rsid w:val="00B35CFF"/>
    <w:rsid w:val="00B35E68"/>
    <w:rsid w:val="00B35EE9"/>
    <w:rsid w:val="00B35F3A"/>
    <w:rsid w:val="00B36882"/>
    <w:rsid w:val="00B370DE"/>
    <w:rsid w:val="00B37186"/>
    <w:rsid w:val="00B375C1"/>
    <w:rsid w:val="00B377D1"/>
    <w:rsid w:val="00B37F05"/>
    <w:rsid w:val="00B405E4"/>
    <w:rsid w:val="00B406F0"/>
    <w:rsid w:val="00B40BE6"/>
    <w:rsid w:val="00B40C55"/>
    <w:rsid w:val="00B42093"/>
    <w:rsid w:val="00B42C6B"/>
    <w:rsid w:val="00B42E62"/>
    <w:rsid w:val="00B43569"/>
    <w:rsid w:val="00B436EC"/>
    <w:rsid w:val="00B43CEF"/>
    <w:rsid w:val="00B43E2D"/>
    <w:rsid w:val="00B445B7"/>
    <w:rsid w:val="00B44E85"/>
    <w:rsid w:val="00B4517C"/>
    <w:rsid w:val="00B454F0"/>
    <w:rsid w:val="00B45BDA"/>
    <w:rsid w:val="00B468C3"/>
    <w:rsid w:val="00B46B3F"/>
    <w:rsid w:val="00B46D20"/>
    <w:rsid w:val="00B471AA"/>
    <w:rsid w:val="00B4781D"/>
    <w:rsid w:val="00B47B12"/>
    <w:rsid w:val="00B504A5"/>
    <w:rsid w:val="00B508CB"/>
    <w:rsid w:val="00B50AA6"/>
    <w:rsid w:val="00B50DA7"/>
    <w:rsid w:val="00B51C36"/>
    <w:rsid w:val="00B5227B"/>
    <w:rsid w:val="00B52E8D"/>
    <w:rsid w:val="00B52F32"/>
    <w:rsid w:val="00B53CD2"/>
    <w:rsid w:val="00B54065"/>
    <w:rsid w:val="00B542E8"/>
    <w:rsid w:val="00B5529F"/>
    <w:rsid w:val="00B552C7"/>
    <w:rsid w:val="00B55CBF"/>
    <w:rsid w:val="00B56059"/>
    <w:rsid w:val="00B564CA"/>
    <w:rsid w:val="00B56B0E"/>
    <w:rsid w:val="00B57F90"/>
    <w:rsid w:val="00B6164B"/>
    <w:rsid w:val="00B625A7"/>
    <w:rsid w:val="00B627B1"/>
    <w:rsid w:val="00B62B58"/>
    <w:rsid w:val="00B6373A"/>
    <w:rsid w:val="00B637B7"/>
    <w:rsid w:val="00B6657E"/>
    <w:rsid w:val="00B665AD"/>
    <w:rsid w:val="00B66AFA"/>
    <w:rsid w:val="00B67D7B"/>
    <w:rsid w:val="00B70E5D"/>
    <w:rsid w:val="00B71520"/>
    <w:rsid w:val="00B718B2"/>
    <w:rsid w:val="00B721F5"/>
    <w:rsid w:val="00B728F9"/>
    <w:rsid w:val="00B72CD4"/>
    <w:rsid w:val="00B7334D"/>
    <w:rsid w:val="00B736F7"/>
    <w:rsid w:val="00B73A38"/>
    <w:rsid w:val="00B761EF"/>
    <w:rsid w:val="00B76E89"/>
    <w:rsid w:val="00B77799"/>
    <w:rsid w:val="00B80135"/>
    <w:rsid w:val="00B80658"/>
    <w:rsid w:val="00B8072F"/>
    <w:rsid w:val="00B80F05"/>
    <w:rsid w:val="00B836A4"/>
    <w:rsid w:val="00B83F66"/>
    <w:rsid w:val="00B83FF4"/>
    <w:rsid w:val="00B84406"/>
    <w:rsid w:val="00B84D52"/>
    <w:rsid w:val="00B84FD7"/>
    <w:rsid w:val="00B85E2E"/>
    <w:rsid w:val="00B86AB3"/>
    <w:rsid w:val="00B8733A"/>
    <w:rsid w:val="00B87A2F"/>
    <w:rsid w:val="00B87B86"/>
    <w:rsid w:val="00B91E03"/>
    <w:rsid w:val="00B92E22"/>
    <w:rsid w:val="00B9307A"/>
    <w:rsid w:val="00B9369C"/>
    <w:rsid w:val="00B9375D"/>
    <w:rsid w:val="00B940F4"/>
    <w:rsid w:val="00B95286"/>
    <w:rsid w:val="00B9633F"/>
    <w:rsid w:val="00B97683"/>
    <w:rsid w:val="00B97CD4"/>
    <w:rsid w:val="00BA0F24"/>
    <w:rsid w:val="00BA1811"/>
    <w:rsid w:val="00BA1F71"/>
    <w:rsid w:val="00BA2B84"/>
    <w:rsid w:val="00BA3ACE"/>
    <w:rsid w:val="00BA3C01"/>
    <w:rsid w:val="00BA41EC"/>
    <w:rsid w:val="00BA4EE7"/>
    <w:rsid w:val="00BA56DB"/>
    <w:rsid w:val="00BA56E7"/>
    <w:rsid w:val="00BA6A0E"/>
    <w:rsid w:val="00BA6A77"/>
    <w:rsid w:val="00BA70F2"/>
    <w:rsid w:val="00BA7190"/>
    <w:rsid w:val="00BA7453"/>
    <w:rsid w:val="00BA756E"/>
    <w:rsid w:val="00BA7813"/>
    <w:rsid w:val="00BA79A3"/>
    <w:rsid w:val="00BA7A66"/>
    <w:rsid w:val="00BB02C2"/>
    <w:rsid w:val="00BB157D"/>
    <w:rsid w:val="00BB1883"/>
    <w:rsid w:val="00BB249E"/>
    <w:rsid w:val="00BB2C0B"/>
    <w:rsid w:val="00BB3795"/>
    <w:rsid w:val="00BB38D3"/>
    <w:rsid w:val="00BB3D1F"/>
    <w:rsid w:val="00BB4FD2"/>
    <w:rsid w:val="00BB743D"/>
    <w:rsid w:val="00BB7CE3"/>
    <w:rsid w:val="00BC0100"/>
    <w:rsid w:val="00BC0670"/>
    <w:rsid w:val="00BC0864"/>
    <w:rsid w:val="00BC23C7"/>
    <w:rsid w:val="00BC3D0E"/>
    <w:rsid w:val="00BC3E19"/>
    <w:rsid w:val="00BC3EF7"/>
    <w:rsid w:val="00BC43AB"/>
    <w:rsid w:val="00BC5AD7"/>
    <w:rsid w:val="00BC6869"/>
    <w:rsid w:val="00BC6F50"/>
    <w:rsid w:val="00BC71F6"/>
    <w:rsid w:val="00BC7601"/>
    <w:rsid w:val="00BC790C"/>
    <w:rsid w:val="00BC799C"/>
    <w:rsid w:val="00BD0015"/>
    <w:rsid w:val="00BD0059"/>
    <w:rsid w:val="00BD1102"/>
    <w:rsid w:val="00BD1211"/>
    <w:rsid w:val="00BD190C"/>
    <w:rsid w:val="00BD2A44"/>
    <w:rsid w:val="00BD2B50"/>
    <w:rsid w:val="00BD2DC8"/>
    <w:rsid w:val="00BD30AB"/>
    <w:rsid w:val="00BD39EF"/>
    <w:rsid w:val="00BD3E07"/>
    <w:rsid w:val="00BD43FB"/>
    <w:rsid w:val="00BD4486"/>
    <w:rsid w:val="00BD4541"/>
    <w:rsid w:val="00BD465E"/>
    <w:rsid w:val="00BD58B5"/>
    <w:rsid w:val="00BD59AF"/>
    <w:rsid w:val="00BD7C98"/>
    <w:rsid w:val="00BD7CAC"/>
    <w:rsid w:val="00BE014B"/>
    <w:rsid w:val="00BE07A0"/>
    <w:rsid w:val="00BE2762"/>
    <w:rsid w:val="00BE30AC"/>
    <w:rsid w:val="00BE318C"/>
    <w:rsid w:val="00BE4701"/>
    <w:rsid w:val="00BE5472"/>
    <w:rsid w:val="00BE5534"/>
    <w:rsid w:val="00BE6397"/>
    <w:rsid w:val="00BE721A"/>
    <w:rsid w:val="00BE760E"/>
    <w:rsid w:val="00BF045C"/>
    <w:rsid w:val="00BF07A6"/>
    <w:rsid w:val="00BF11C2"/>
    <w:rsid w:val="00BF2645"/>
    <w:rsid w:val="00BF2C11"/>
    <w:rsid w:val="00BF3481"/>
    <w:rsid w:val="00BF37FB"/>
    <w:rsid w:val="00BF3FC6"/>
    <w:rsid w:val="00BF3FD7"/>
    <w:rsid w:val="00BF4179"/>
    <w:rsid w:val="00BF44FB"/>
    <w:rsid w:val="00BF4823"/>
    <w:rsid w:val="00BF65EB"/>
    <w:rsid w:val="00BF7612"/>
    <w:rsid w:val="00C00663"/>
    <w:rsid w:val="00C008C9"/>
    <w:rsid w:val="00C00E7E"/>
    <w:rsid w:val="00C015AE"/>
    <w:rsid w:val="00C02885"/>
    <w:rsid w:val="00C03907"/>
    <w:rsid w:val="00C03B36"/>
    <w:rsid w:val="00C04B46"/>
    <w:rsid w:val="00C05092"/>
    <w:rsid w:val="00C05A3E"/>
    <w:rsid w:val="00C06119"/>
    <w:rsid w:val="00C07317"/>
    <w:rsid w:val="00C07B61"/>
    <w:rsid w:val="00C07B98"/>
    <w:rsid w:val="00C07EF9"/>
    <w:rsid w:val="00C10014"/>
    <w:rsid w:val="00C10162"/>
    <w:rsid w:val="00C10FD1"/>
    <w:rsid w:val="00C1256F"/>
    <w:rsid w:val="00C12A05"/>
    <w:rsid w:val="00C12B1C"/>
    <w:rsid w:val="00C12C52"/>
    <w:rsid w:val="00C12C54"/>
    <w:rsid w:val="00C134CE"/>
    <w:rsid w:val="00C142CC"/>
    <w:rsid w:val="00C144DB"/>
    <w:rsid w:val="00C15C38"/>
    <w:rsid w:val="00C15CD7"/>
    <w:rsid w:val="00C16A22"/>
    <w:rsid w:val="00C16EA0"/>
    <w:rsid w:val="00C17059"/>
    <w:rsid w:val="00C175B0"/>
    <w:rsid w:val="00C1760A"/>
    <w:rsid w:val="00C176CA"/>
    <w:rsid w:val="00C17D53"/>
    <w:rsid w:val="00C17D91"/>
    <w:rsid w:val="00C17D97"/>
    <w:rsid w:val="00C20423"/>
    <w:rsid w:val="00C205D6"/>
    <w:rsid w:val="00C2132B"/>
    <w:rsid w:val="00C213EE"/>
    <w:rsid w:val="00C215E7"/>
    <w:rsid w:val="00C21AF4"/>
    <w:rsid w:val="00C21B9E"/>
    <w:rsid w:val="00C22BAE"/>
    <w:rsid w:val="00C22D0E"/>
    <w:rsid w:val="00C22D4D"/>
    <w:rsid w:val="00C23205"/>
    <w:rsid w:val="00C23294"/>
    <w:rsid w:val="00C23635"/>
    <w:rsid w:val="00C23A65"/>
    <w:rsid w:val="00C24599"/>
    <w:rsid w:val="00C24849"/>
    <w:rsid w:val="00C24E47"/>
    <w:rsid w:val="00C25542"/>
    <w:rsid w:val="00C265DF"/>
    <w:rsid w:val="00C27BC8"/>
    <w:rsid w:val="00C27CD4"/>
    <w:rsid w:val="00C3044F"/>
    <w:rsid w:val="00C3073E"/>
    <w:rsid w:val="00C31C8A"/>
    <w:rsid w:val="00C31CE5"/>
    <w:rsid w:val="00C31D56"/>
    <w:rsid w:val="00C31D5A"/>
    <w:rsid w:val="00C31E4F"/>
    <w:rsid w:val="00C3209B"/>
    <w:rsid w:val="00C325E5"/>
    <w:rsid w:val="00C329DD"/>
    <w:rsid w:val="00C32B03"/>
    <w:rsid w:val="00C32EB1"/>
    <w:rsid w:val="00C3336C"/>
    <w:rsid w:val="00C33386"/>
    <w:rsid w:val="00C335B9"/>
    <w:rsid w:val="00C34670"/>
    <w:rsid w:val="00C34B46"/>
    <w:rsid w:val="00C376F6"/>
    <w:rsid w:val="00C40339"/>
    <w:rsid w:val="00C40718"/>
    <w:rsid w:val="00C41997"/>
    <w:rsid w:val="00C431FF"/>
    <w:rsid w:val="00C4521E"/>
    <w:rsid w:val="00C45C00"/>
    <w:rsid w:val="00C460C8"/>
    <w:rsid w:val="00C46516"/>
    <w:rsid w:val="00C468C8"/>
    <w:rsid w:val="00C47984"/>
    <w:rsid w:val="00C47F03"/>
    <w:rsid w:val="00C500EE"/>
    <w:rsid w:val="00C50A22"/>
    <w:rsid w:val="00C5183A"/>
    <w:rsid w:val="00C53154"/>
    <w:rsid w:val="00C53445"/>
    <w:rsid w:val="00C53FE4"/>
    <w:rsid w:val="00C54384"/>
    <w:rsid w:val="00C54705"/>
    <w:rsid w:val="00C557B9"/>
    <w:rsid w:val="00C55A1B"/>
    <w:rsid w:val="00C55DAF"/>
    <w:rsid w:val="00C56F19"/>
    <w:rsid w:val="00C60F2E"/>
    <w:rsid w:val="00C61154"/>
    <w:rsid w:val="00C6131B"/>
    <w:rsid w:val="00C617BE"/>
    <w:rsid w:val="00C61A70"/>
    <w:rsid w:val="00C61C4C"/>
    <w:rsid w:val="00C62A56"/>
    <w:rsid w:val="00C655FC"/>
    <w:rsid w:val="00C65905"/>
    <w:rsid w:val="00C65BA8"/>
    <w:rsid w:val="00C666BF"/>
    <w:rsid w:val="00C66707"/>
    <w:rsid w:val="00C67844"/>
    <w:rsid w:val="00C702C9"/>
    <w:rsid w:val="00C703B7"/>
    <w:rsid w:val="00C70E4D"/>
    <w:rsid w:val="00C72533"/>
    <w:rsid w:val="00C72D83"/>
    <w:rsid w:val="00C7330E"/>
    <w:rsid w:val="00C73490"/>
    <w:rsid w:val="00C73B15"/>
    <w:rsid w:val="00C75440"/>
    <w:rsid w:val="00C75772"/>
    <w:rsid w:val="00C75DC2"/>
    <w:rsid w:val="00C800D0"/>
    <w:rsid w:val="00C801B3"/>
    <w:rsid w:val="00C80322"/>
    <w:rsid w:val="00C80991"/>
    <w:rsid w:val="00C825CF"/>
    <w:rsid w:val="00C827B4"/>
    <w:rsid w:val="00C828DB"/>
    <w:rsid w:val="00C8335A"/>
    <w:rsid w:val="00C8352C"/>
    <w:rsid w:val="00C83797"/>
    <w:rsid w:val="00C83BA7"/>
    <w:rsid w:val="00C8428B"/>
    <w:rsid w:val="00C85DCC"/>
    <w:rsid w:val="00C85F29"/>
    <w:rsid w:val="00C860C9"/>
    <w:rsid w:val="00C86542"/>
    <w:rsid w:val="00C86560"/>
    <w:rsid w:val="00C869AC"/>
    <w:rsid w:val="00C87141"/>
    <w:rsid w:val="00C907EA"/>
    <w:rsid w:val="00C90A01"/>
    <w:rsid w:val="00C90A9F"/>
    <w:rsid w:val="00C90B0A"/>
    <w:rsid w:val="00C90C75"/>
    <w:rsid w:val="00C915DF"/>
    <w:rsid w:val="00C919AE"/>
    <w:rsid w:val="00C91D49"/>
    <w:rsid w:val="00C91E34"/>
    <w:rsid w:val="00C92214"/>
    <w:rsid w:val="00C93FF2"/>
    <w:rsid w:val="00C94DFC"/>
    <w:rsid w:val="00C951FA"/>
    <w:rsid w:val="00C95623"/>
    <w:rsid w:val="00C95BE8"/>
    <w:rsid w:val="00C96170"/>
    <w:rsid w:val="00C96F91"/>
    <w:rsid w:val="00C97414"/>
    <w:rsid w:val="00C974F3"/>
    <w:rsid w:val="00CA0009"/>
    <w:rsid w:val="00CA0369"/>
    <w:rsid w:val="00CA24AB"/>
    <w:rsid w:val="00CA24B3"/>
    <w:rsid w:val="00CA3369"/>
    <w:rsid w:val="00CA3CFD"/>
    <w:rsid w:val="00CA408E"/>
    <w:rsid w:val="00CA4A1E"/>
    <w:rsid w:val="00CA4AFB"/>
    <w:rsid w:val="00CA4E4F"/>
    <w:rsid w:val="00CA532A"/>
    <w:rsid w:val="00CA5433"/>
    <w:rsid w:val="00CA5442"/>
    <w:rsid w:val="00CA5787"/>
    <w:rsid w:val="00CA5964"/>
    <w:rsid w:val="00CA5C3F"/>
    <w:rsid w:val="00CA6203"/>
    <w:rsid w:val="00CA6994"/>
    <w:rsid w:val="00CA6D3F"/>
    <w:rsid w:val="00CA76A3"/>
    <w:rsid w:val="00CB08D2"/>
    <w:rsid w:val="00CB0E75"/>
    <w:rsid w:val="00CB183B"/>
    <w:rsid w:val="00CB18B1"/>
    <w:rsid w:val="00CB1EE6"/>
    <w:rsid w:val="00CB2530"/>
    <w:rsid w:val="00CB28D0"/>
    <w:rsid w:val="00CB3541"/>
    <w:rsid w:val="00CB4463"/>
    <w:rsid w:val="00CB4555"/>
    <w:rsid w:val="00CB4D12"/>
    <w:rsid w:val="00CB4EE5"/>
    <w:rsid w:val="00CB5101"/>
    <w:rsid w:val="00CB528D"/>
    <w:rsid w:val="00CB6942"/>
    <w:rsid w:val="00CB7004"/>
    <w:rsid w:val="00CB71B3"/>
    <w:rsid w:val="00CB7296"/>
    <w:rsid w:val="00CB755A"/>
    <w:rsid w:val="00CB788F"/>
    <w:rsid w:val="00CC01CB"/>
    <w:rsid w:val="00CC0A97"/>
    <w:rsid w:val="00CC1130"/>
    <w:rsid w:val="00CC22ED"/>
    <w:rsid w:val="00CC2467"/>
    <w:rsid w:val="00CC2A83"/>
    <w:rsid w:val="00CC33D1"/>
    <w:rsid w:val="00CC34EE"/>
    <w:rsid w:val="00CC353D"/>
    <w:rsid w:val="00CC36BE"/>
    <w:rsid w:val="00CC4A48"/>
    <w:rsid w:val="00CC529F"/>
    <w:rsid w:val="00CC5356"/>
    <w:rsid w:val="00CC536F"/>
    <w:rsid w:val="00CC5D18"/>
    <w:rsid w:val="00CC65B1"/>
    <w:rsid w:val="00CC7AFF"/>
    <w:rsid w:val="00CC7F7F"/>
    <w:rsid w:val="00CD0259"/>
    <w:rsid w:val="00CD049A"/>
    <w:rsid w:val="00CD1ADF"/>
    <w:rsid w:val="00CD2088"/>
    <w:rsid w:val="00CD2AEB"/>
    <w:rsid w:val="00CD34F5"/>
    <w:rsid w:val="00CD359B"/>
    <w:rsid w:val="00CD36D1"/>
    <w:rsid w:val="00CD4498"/>
    <w:rsid w:val="00CD61D9"/>
    <w:rsid w:val="00CD69CC"/>
    <w:rsid w:val="00CD787C"/>
    <w:rsid w:val="00CE0359"/>
    <w:rsid w:val="00CE062E"/>
    <w:rsid w:val="00CE09B2"/>
    <w:rsid w:val="00CE19F6"/>
    <w:rsid w:val="00CE1B67"/>
    <w:rsid w:val="00CE2050"/>
    <w:rsid w:val="00CE212E"/>
    <w:rsid w:val="00CE299D"/>
    <w:rsid w:val="00CE3388"/>
    <w:rsid w:val="00CE42C2"/>
    <w:rsid w:val="00CE45D4"/>
    <w:rsid w:val="00CE51E2"/>
    <w:rsid w:val="00CE578A"/>
    <w:rsid w:val="00CE586B"/>
    <w:rsid w:val="00CE5ABB"/>
    <w:rsid w:val="00CE62DB"/>
    <w:rsid w:val="00CE693B"/>
    <w:rsid w:val="00CE6A5B"/>
    <w:rsid w:val="00CE6D08"/>
    <w:rsid w:val="00CE72D2"/>
    <w:rsid w:val="00CF0641"/>
    <w:rsid w:val="00CF0ADD"/>
    <w:rsid w:val="00CF0D38"/>
    <w:rsid w:val="00CF1039"/>
    <w:rsid w:val="00CF1270"/>
    <w:rsid w:val="00CF2EBC"/>
    <w:rsid w:val="00CF37D8"/>
    <w:rsid w:val="00CF54D6"/>
    <w:rsid w:val="00CF566D"/>
    <w:rsid w:val="00CF6531"/>
    <w:rsid w:val="00CF7151"/>
    <w:rsid w:val="00CF7198"/>
    <w:rsid w:val="00CF7B18"/>
    <w:rsid w:val="00CF7F2B"/>
    <w:rsid w:val="00D00DCE"/>
    <w:rsid w:val="00D0176F"/>
    <w:rsid w:val="00D0346B"/>
    <w:rsid w:val="00D039BA"/>
    <w:rsid w:val="00D03CB3"/>
    <w:rsid w:val="00D04FE0"/>
    <w:rsid w:val="00D05170"/>
    <w:rsid w:val="00D05840"/>
    <w:rsid w:val="00D06F2A"/>
    <w:rsid w:val="00D10888"/>
    <w:rsid w:val="00D10A1E"/>
    <w:rsid w:val="00D10E89"/>
    <w:rsid w:val="00D1164A"/>
    <w:rsid w:val="00D120F8"/>
    <w:rsid w:val="00D12805"/>
    <w:rsid w:val="00D12B49"/>
    <w:rsid w:val="00D146F1"/>
    <w:rsid w:val="00D14723"/>
    <w:rsid w:val="00D149A7"/>
    <w:rsid w:val="00D14BC8"/>
    <w:rsid w:val="00D14BE0"/>
    <w:rsid w:val="00D15167"/>
    <w:rsid w:val="00D15CC7"/>
    <w:rsid w:val="00D1657E"/>
    <w:rsid w:val="00D16CCD"/>
    <w:rsid w:val="00D16EC7"/>
    <w:rsid w:val="00D1730A"/>
    <w:rsid w:val="00D20468"/>
    <w:rsid w:val="00D20D9D"/>
    <w:rsid w:val="00D21131"/>
    <w:rsid w:val="00D21574"/>
    <w:rsid w:val="00D216CB"/>
    <w:rsid w:val="00D219DD"/>
    <w:rsid w:val="00D21E1B"/>
    <w:rsid w:val="00D21E46"/>
    <w:rsid w:val="00D22092"/>
    <w:rsid w:val="00D230CF"/>
    <w:rsid w:val="00D23F34"/>
    <w:rsid w:val="00D24832"/>
    <w:rsid w:val="00D26057"/>
    <w:rsid w:val="00D26209"/>
    <w:rsid w:val="00D267B1"/>
    <w:rsid w:val="00D2715B"/>
    <w:rsid w:val="00D30EB8"/>
    <w:rsid w:val="00D321EF"/>
    <w:rsid w:val="00D3368A"/>
    <w:rsid w:val="00D338C5"/>
    <w:rsid w:val="00D33B9A"/>
    <w:rsid w:val="00D34DE8"/>
    <w:rsid w:val="00D350D1"/>
    <w:rsid w:val="00D35DCC"/>
    <w:rsid w:val="00D36987"/>
    <w:rsid w:val="00D37328"/>
    <w:rsid w:val="00D37EA4"/>
    <w:rsid w:val="00D4006A"/>
    <w:rsid w:val="00D40084"/>
    <w:rsid w:val="00D40D1D"/>
    <w:rsid w:val="00D413AD"/>
    <w:rsid w:val="00D41DAF"/>
    <w:rsid w:val="00D42595"/>
    <w:rsid w:val="00D42A2D"/>
    <w:rsid w:val="00D42F0F"/>
    <w:rsid w:val="00D43C20"/>
    <w:rsid w:val="00D43F40"/>
    <w:rsid w:val="00D443FC"/>
    <w:rsid w:val="00D4505C"/>
    <w:rsid w:val="00D45279"/>
    <w:rsid w:val="00D4570E"/>
    <w:rsid w:val="00D45A5F"/>
    <w:rsid w:val="00D45EFE"/>
    <w:rsid w:val="00D462AD"/>
    <w:rsid w:val="00D464AF"/>
    <w:rsid w:val="00D46781"/>
    <w:rsid w:val="00D5027F"/>
    <w:rsid w:val="00D50418"/>
    <w:rsid w:val="00D50AC3"/>
    <w:rsid w:val="00D515C6"/>
    <w:rsid w:val="00D53562"/>
    <w:rsid w:val="00D539BE"/>
    <w:rsid w:val="00D54C35"/>
    <w:rsid w:val="00D550A9"/>
    <w:rsid w:val="00D5513D"/>
    <w:rsid w:val="00D560A8"/>
    <w:rsid w:val="00D56D1F"/>
    <w:rsid w:val="00D57605"/>
    <w:rsid w:val="00D579B6"/>
    <w:rsid w:val="00D60F47"/>
    <w:rsid w:val="00D61132"/>
    <w:rsid w:val="00D62F9B"/>
    <w:rsid w:val="00D643AF"/>
    <w:rsid w:val="00D66D86"/>
    <w:rsid w:val="00D66E82"/>
    <w:rsid w:val="00D708DD"/>
    <w:rsid w:val="00D70CEF"/>
    <w:rsid w:val="00D71721"/>
    <w:rsid w:val="00D71BB9"/>
    <w:rsid w:val="00D723FD"/>
    <w:rsid w:val="00D7244E"/>
    <w:rsid w:val="00D72750"/>
    <w:rsid w:val="00D73576"/>
    <w:rsid w:val="00D73E80"/>
    <w:rsid w:val="00D763EE"/>
    <w:rsid w:val="00D76BBE"/>
    <w:rsid w:val="00D776C0"/>
    <w:rsid w:val="00D77CBA"/>
    <w:rsid w:val="00D8025E"/>
    <w:rsid w:val="00D839E2"/>
    <w:rsid w:val="00D83B68"/>
    <w:rsid w:val="00D83BED"/>
    <w:rsid w:val="00D83F44"/>
    <w:rsid w:val="00D848A3"/>
    <w:rsid w:val="00D84C50"/>
    <w:rsid w:val="00D8549A"/>
    <w:rsid w:val="00D8611C"/>
    <w:rsid w:val="00D86822"/>
    <w:rsid w:val="00D86C61"/>
    <w:rsid w:val="00D86DC2"/>
    <w:rsid w:val="00D87618"/>
    <w:rsid w:val="00D87C3A"/>
    <w:rsid w:val="00D902E9"/>
    <w:rsid w:val="00D906C8"/>
    <w:rsid w:val="00D91BF2"/>
    <w:rsid w:val="00D91F7D"/>
    <w:rsid w:val="00D92581"/>
    <w:rsid w:val="00D92F09"/>
    <w:rsid w:val="00D9356C"/>
    <w:rsid w:val="00D93FB5"/>
    <w:rsid w:val="00D946EB"/>
    <w:rsid w:val="00D9470A"/>
    <w:rsid w:val="00D959C9"/>
    <w:rsid w:val="00D97322"/>
    <w:rsid w:val="00D97C46"/>
    <w:rsid w:val="00DA01D9"/>
    <w:rsid w:val="00DA0AEC"/>
    <w:rsid w:val="00DA1B78"/>
    <w:rsid w:val="00DA25B3"/>
    <w:rsid w:val="00DA32A6"/>
    <w:rsid w:val="00DA3615"/>
    <w:rsid w:val="00DA3CC7"/>
    <w:rsid w:val="00DA3F11"/>
    <w:rsid w:val="00DA4168"/>
    <w:rsid w:val="00DA4E1A"/>
    <w:rsid w:val="00DA5B21"/>
    <w:rsid w:val="00DA5B4D"/>
    <w:rsid w:val="00DA5BA8"/>
    <w:rsid w:val="00DA5E74"/>
    <w:rsid w:val="00DA602D"/>
    <w:rsid w:val="00DA6375"/>
    <w:rsid w:val="00DA7588"/>
    <w:rsid w:val="00DA7A6A"/>
    <w:rsid w:val="00DB0344"/>
    <w:rsid w:val="00DB0621"/>
    <w:rsid w:val="00DB0890"/>
    <w:rsid w:val="00DB0D6F"/>
    <w:rsid w:val="00DB0EFD"/>
    <w:rsid w:val="00DB17DF"/>
    <w:rsid w:val="00DB2C12"/>
    <w:rsid w:val="00DB45F5"/>
    <w:rsid w:val="00DB5522"/>
    <w:rsid w:val="00DB55B2"/>
    <w:rsid w:val="00DB694C"/>
    <w:rsid w:val="00DB6E0D"/>
    <w:rsid w:val="00DB7507"/>
    <w:rsid w:val="00DC1142"/>
    <w:rsid w:val="00DC119B"/>
    <w:rsid w:val="00DC145C"/>
    <w:rsid w:val="00DC1B74"/>
    <w:rsid w:val="00DC25D7"/>
    <w:rsid w:val="00DC33B1"/>
    <w:rsid w:val="00DC3607"/>
    <w:rsid w:val="00DC3B5A"/>
    <w:rsid w:val="00DC3B5D"/>
    <w:rsid w:val="00DC3CBA"/>
    <w:rsid w:val="00DC44FC"/>
    <w:rsid w:val="00DC46B3"/>
    <w:rsid w:val="00DC52E6"/>
    <w:rsid w:val="00DC5446"/>
    <w:rsid w:val="00DC573B"/>
    <w:rsid w:val="00DC5E5B"/>
    <w:rsid w:val="00DC6CBB"/>
    <w:rsid w:val="00DC6E63"/>
    <w:rsid w:val="00DC6F7D"/>
    <w:rsid w:val="00DC7A12"/>
    <w:rsid w:val="00DD16B9"/>
    <w:rsid w:val="00DD41F8"/>
    <w:rsid w:val="00DD493D"/>
    <w:rsid w:val="00DD4BD3"/>
    <w:rsid w:val="00DD4CB8"/>
    <w:rsid w:val="00DD516F"/>
    <w:rsid w:val="00DD5F34"/>
    <w:rsid w:val="00DD6724"/>
    <w:rsid w:val="00DD6A89"/>
    <w:rsid w:val="00DD6B4F"/>
    <w:rsid w:val="00DD6E8A"/>
    <w:rsid w:val="00DD74B3"/>
    <w:rsid w:val="00DD7C0B"/>
    <w:rsid w:val="00DE05BE"/>
    <w:rsid w:val="00DE0B08"/>
    <w:rsid w:val="00DE165C"/>
    <w:rsid w:val="00DE1D46"/>
    <w:rsid w:val="00DE2ABC"/>
    <w:rsid w:val="00DE2D48"/>
    <w:rsid w:val="00DE35AD"/>
    <w:rsid w:val="00DE37F4"/>
    <w:rsid w:val="00DE3CCB"/>
    <w:rsid w:val="00DE434D"/>
    <w:rsid w:val="00DE5459"/>
    <w:rsid w:val="00DE5D2A"/>
    <w:rsid w:val="00DE5E61"/>
    <w:rsid w:val="00DE6603"/>
    <w:rsid w:val="00DE6A41"/>
    <w:rsid w:val="00DE6B18"/>
    <w:rsid w:val="00DE705F"/>
    <w:rsid w:val="00DE76A7"/>
    <w:rsid w:val="00DE79DA"/>
    <w:rsid w:val="00DF180F"/>
    <w:rsid w:val="00DF1B93"/>
    <w:rsid w:val="00DF391D"/>
    <w:rsid w:val="00DF39F9"/>
    <w:rsid w:val="00DF3B27"/>
    <w:rsid w:val="00DF43EE"/>
    <w:rsid w:val="00DF4F05"/>
    <w:rsid w:val="00DF5667"/>
    <w:rsid w:val="00DF5E2A"/>
    <w:rsid w:val="00DF6067"/>
    <w:rsid w:val="00DF6E3C"/>
    <w:rsid w:val="00DF710F"/>
    <w:rsid w:val="00DF7513"/>
    <w:rsid w:val="00DF77DA"/>
    <w:rsid w:val="00DF7BDC"/>
    <w:rsid w:val="00E003F3"/>
    <w:rsid w:val="00E0078E"/>
    <w:rsid w:val="00E01230"/>
    <w:rsid w:val="00E01886"/>
    <w:rsid w:val="00E02C31"/>
    <w:rsid w:val="00E02F9A"/>
    <w:rsid w:val="00E035DC"/>
    <w:rsid w:val="00E037DC"/>
    <w:rsid w:val="00E03C6F"/>
    <w:rsid w:val="00E044E8"/>
    <w:rsid w:val="00E04DA0"/>
    <w:rsid w:val="00E05AAA"/>
    <w:rsid w:val="00E10157"/>
    <w:rsid w:val="00E108DA"/>
    <w:rsid w:val="00E11082"/>
    <w:rsid w:val="00E116DE"/>
    <w:rsid w:val="00E11A38"/>
    <w:rsid w:val="00E11AF5"/>
    <w:rsid w:val="00E12925"/>
    <w:rsid w:val="00E12EE4"/>
    <w:rsid w:val="00E13527"/>
    <w:rsid w:val="00E13E42"/>
    <w:rsid w:val="00E143FE"/>
    <w:rsid w:val="00E1533D"/>
    <w:rsid w:val="00E156AE"/>
    <w:rsid w:val="00E16294"/>
    <w:rsid w:val="00E163BF"/>
    <w:rsid w:val="00E163E5"/>
    <w:rsid w:val="00E173F1"/>
    <w:rsid w:val="00E2059B"/>
    <w:rsid w:val="00E21095"/>
    <w:rsid w:val="00E21121"/>
    <w:rsid w:val="00E214D0"/>
    <w:rsid w:val="00E21F58"/>
    <w:rsid w:val="00E221A3"/>
    <w:rsid w:val="00E22AF9"/>
    <w:rsid w:val="00E22C79"/>
    <w:rsid w:val="00E239DD"/>
    <w:rsid w:val="00E23ADE"/>
    <w:rsid w:val="00E24A50"/>
    <w:rsid w:val="00E24AA7"/>
    <w:rsid w:val="00E253B5"/>
    <w:rsid w:val="00E257DD"/>
    <w:rsid w:val="00E26409"/>
    <w:rsid w:val="00E26767"/>
    <w:rsid w:val="00E26850"/>
    <w:rsid w:val="00E26BA0"/>
    <w:rsid w:val="00E2765E"/>
    <w:rsid w:val="00E2775F"/>
    <w:rsid w:val="00E27BBA"/>
    <w:rsid w:val="00E30C24"/>
    <w:rsid w:val="00E315C9"/>
    <w:rsid w:val="00E3172B"/>
    <w:rsid w:val="00E318BD"/>
    <w:rsid w:val="00E31BB0"/>
    <w:rsid w:val="00E31FDF"/>
    <w:rsid w:val="00E32958"/>
    <w:rsid w:val="00E32B2D"/>
    <w:rsid w:val="00E33351"/>
    <w:rsid w:val="00E33DDE"/>
    <w:rsid w:val="00E3453F"/>
    <w:rsid w:val="00E34AF3"/>
    <w:rsid w:val="00E362B3"/>
    <w:rsid w:val="00E3777B"/>
    <w:rsid w:val="00E37847"/>
    <w:rsid w:val="00E37B34"/>
    <w:rsid w:val="00E37FC7"/>
    <w:rsid w:val="00E41B5D"/>
    <w:rsid w:val="00E420CC"/>
    <w:rsid w:val="00E4257C"/>
    <w:rsid w:val="00E42A07"/>
    <w:rsid w:val="00E42F8A"/>
    <w:rsid w:val="00E441B0"/>
    <w:rsid w:val="00E459C8"/>
    <w:rsid w:val="00E45C88"/>
    <w:rsid w:val="00E46BB1"/>
    <w:rsid w:val="00E471E8"/>
    <w:rsid w:val="00E473B4"/>
    <w:rsid w:val="00E5004C"/>
    <w:rsid w:val="00E50C35"/>
    <w:rsid w:val="00E51204"/>
    <w:rsid w:val="00E51AE9"/>
    <w:rsid w:val="00E5203A"/>
    <w:rsid w:val="00E527BC"/>
    <w:rsid w:val="00E53BE4"/>
    <w:rsid w:val="00E55A30"/>
    <w:rsid w:val="00E5624D"/>
    <w:rsid w:val="00E574E9"/>
    <w:rsid w:val="00E60AD3"/>
    <w:rsid w:val="00E60EAD"/>
    <w:rsid w:val="00E61117"/>
    <w:rsid w:val="00E616FB"/>
    <w:rsid w:val="00E61B3F"/>
    <w:rsid w:val="00E61C57"/>
    <w:rsid w:val="00E626E3"/>
    <w:rsid w:val="00E62730"/>
    <w:rsid w:val="00E63214"/>
    <w:rsid w:val="00E63A6D"/>
    <w:rsid w:val="00E6456E"/>
    <w:rsid w:val="00E6559B"/>
    <w:rsid w:val="00E65C71"/>
    <w:rsid w:val="00E65ED8"/>
    <w:rsid w:val="00E65F23"/>
    <w:rsid w:val="00E6607A"/>
    <w:rsid w:val="00E662A5"/>
    <w:rsid w:val="00E66B31"/>
    <w:rsid w:val="00E67FE6"/>
    <w:rsid w:val="00E70932"/>
    <w:rsid w:val="00E70B8E"/>
    <w:rsid w:val="00E70C8E"/>
    <w:rsid w:val="00E70CE8"/>
    <w:rsid w:val="00E71883"/>
    <w:rsid w:val="00E72549"/>
    <w:rsid w:val="00E72715"/>
    <w:rsid w:val="00E733F1"/>
    <w:rsid w:val="00E743C8"/>
    <w:rsid w:val="00E74C3E"/>
    <w:rsid w:val="00E75B2B"/>
    <w:rsid w:val="00E75E51"/>
    <w:rsid w:val="00E76930"/>
    <w:rsid w:val="00E800E1"/>
    <w:rsid w:val="00E802BB"/>
    <w:rsid w:val="00E80317"/>
    <w:rsid w:val="00E80597"/>
    <w:rsid w:val="00E82A9B"/>
    <w:rsid w:val="00E82F2B"/>
    <w:rsid w:val="00E836DB"/>
    <w:rsid w:val="00E8415F"/>
    <w:rsid w:val="00E845F4"/>
    <w:rsid w:val="00E847E8"/>
    <w:rsid w:val="00E8577F"/>
    <w:rsid w:val="00E863F5"/>
    <w:rsid w:val="00E86F64"/>
    <w:rsid w:val="00E8721B"/>
    <w:rsid w:val="00E87DCB"/>
    <w:rsid w:val="00E901B2"/>
    <w:rsid w:val="00E90D7F"/>
    <w:rsid w:val="00E90DA5"/>
    <w:rsid w:val="00E911BA"/>
    <w:rsid w:val="00E9148F"/>
    <w:rsid w:val="00E91AD1"/>
    <w:rsid w:val="00E92289"/>
    <w:rsid w:val="00E92B71"/>
    <w:rsid w:val="00E92C08"/>
    <w:rsid w:val="00E93048"/>
    <w:rsid w:val="00E9325B"/>
    <w:rsid w:val="00E933F3"/>
    <w:rsid w:val="00E93626"/>
    <w:rsid w:val="00E94072"/>
    <w:rsid w:val="00E94B9B"/>
    <w:rsid w:val="00E954FB"/>
    <w:rsid w:val="00E95BC1"/>
    <w:rsid w:val="00E95D83"/>
    <w:rsid w:val="00E97D26"/>
    <w:rsid w:val="00EA03BE"/>
    <w:rsid w:val="00EA03E0"/>
    <w:rsid w:val="00EA10A8"/>
    <w:rsid w:val="00EA1C4A"/>
    <w:rsid w:val="00EA1C9F"/>
    <w:rsid w:val="00EA296A"/>
    <w:rsid w:val="00EA2DCC"/>
    <w:rsid w:val="00EA3E05"/>
    <w:rsid w:val="00EA4F3B"/>
    <w:rsid w:val="00EA5BFE"/>
    <w:rsid w:val="00EA5C39"/>
    <w:rsid w:val="00EA605C"/>
    <w:rsid w:val="00EA6BA9"/>
    <w:rsid w:val="00EB042D"/>
    <w:rsid w:val="00EB088D"/>
    <w:rsid w:val="00EB13EC"/>
    <w:rsid w:val="00EB19C0"/>
    <w:rsid w:val="00EB19E0"/>
    <w:rsid w:val="00EB26B6"/>
    <w:rsid w:val="00EB31FC"/>
    <w:rsid w:val="00EB3B1F"/>
    <w:rsid w:val="00EB4A97"/>
    <w:rsid w:val="00EB5110"/>
    <w:rsid w:val="00EB53E5"/>
    <w:rsid w:val="00EB607E"/>
    <w:rsid w:val="00EB60BB"/>
    <w:rsid w:val="00EB6839"/>
    <w:rsid w:val="00EB6C00"/>
    <w:rsid w:val="00EB7342"/>
    <w:rsid w:val="00EB753F"/>
    <w:rsid w:val="00EC1EFE"/>
    <w:rsid w:val="00EC2115"/>
    <w:rsid w:val="00EC23DE"/>
    <w:rsid w:val="00EC25C7"/>
    <w:rsid w:val="00EC2837"/>
    <w:rsid w:val="00EC2BCE"/>
    <w:rsid w:val="00EC2BD4"/>
    <w:rsid w:val="00EC4250"/>
    <w:rsid w:val="00EC43B7"/>
    <w:rsid w:val="00EC5353"/>
    <w:rsid w:val="00EC64A4"/>
    <w:rsid w:val="00EC6BC3"/>
    <w:rsid w:val="00EC6F78"/>
    <w:rsid w:val="00ED037E"/>
    <w:rsid w:val="00ED147D"/>
    <w:rsid w:val="00ED1805"/>
    <w:rsid w:val="00ED1889"/>
    <w:rsid w:val="00ED1A96"/>
    <w:rsid w:val="00ED2DC7"/>
    <w:rsid w:val="00ED329A"/>
    <w:rsid w:val="00ED3A61"/>
    <w:rsid w:val="00ED3F20"/>
    <w:rsid w:val="00ED3FBB"/>
    <w:rsid w:val="00ED42E3"/>
    <w:rsid w:val="00ED4F26"/>
    <w:rsid w:val="00ED53D9"/>
    <w:rsid w:val="00ED5F7B"/>
    <w:rsid w:val="00ED60E4"/>
    <w:rsid w:val="00ED6AE7"/>
    <w:rsid w:val="00ED6D6A"/>
    <w:rsid w:val="00ED78EF"/>
    <w:rsid w:val="00EE009C"/>
    <w:rsid w:val="00EE06DE"/>
    <w:rsid w:val="00EE08AB"/>
    <w:rsid w:val="00EE0C4F"/>
    <w:rsid w:val="00EE0ED4"/>
    <w:rsid w:val="00EE15AA"/>
    <w:rsid w:val="00EE2A65"/>
    <w:rsid w:val="00EE3984"/>
    <w:rsid w:val="00EE3D12"/>
    <w:rsid w:val="00EE4AF9"/>
    <w:rsid w:val="00EE5B24"/>
    <w:rsid w:val="00EE5C56"/>
    <w:rsid w:val="00EE6272"/>
    <w:rsid w:val="00EE6638"/>
    <w:rsid w:val="00EF111A"/>
    <w:rsid w:val="00EF19FE"/>
    <w:rsid w:val="00EF1F52"/>
    <w:rsid w:val="00EF298D"/>
    <w:rsid w:val="00EF2CFB"/>
    <w:rsid w:val="00EF3CCF"/>
    <w:rsid w:val="00EF4B16"/>
    <w:rsid w:val="00EF4B9B"/>
    <w:rsid w:val="00EF51FA"/>
    <w:rsid w:val="00EF5903"/>
    <w:rsid w:val="00EF7C62"/>
    <w:rsid w:val="00F0118E"/>
    <w:rsid w:val="00F02EA7"/>
    <w:rsid w:val="00F0342F"/>
    <w:rsid w:val="00F041AB"/>
    <w:rsid w:val="00F04381"/>
    <w:rsid w:val="00F04F56"/>
    <w:rsid w:val="00F054E3"/>
    <w:rsid w:val="00F0604F"/>
    <w:rsid w:val="00F06373"/>
    <w:rsid w:val="00F074C8"/>
    <w:rsid w:val="00F07677"/>
    <w:rsid w:val="00F10871"/>
    <w:rsid w:val="00F112E5"/>
    <w:rsid w:val="00F1151A"/>
    <w:rsid w:val="00F118A1"/>
    <w:rsid w:val="00F12E72"/>
    <w:rsid w:val="00F13A70"/>
    <w:rsid w:val="00F13B9F"/>
    <w:rsid w:val="00F150E6"/>
    <w:rsid w:val="00F151B5"/>
    <w:rsid w:val="00F15EA4"/>
    <w:rsid w:val="00F164AD"/>
    <w:rsid w:val="00F16ED8"/>
    <w:rsid w:val="00F1775F"/>
    <w:rsid w:val="00F20488"/>
    <w:rsid w:val="00F20808"/>
    <w:rsid w:val="00F20C73"/>
    <w:rsid w:val="00F20EC9"/>
    <w:rsid w:val="00F21C0D"/>
    <w:rsid w:val="00F21D62"/>
    <w:rsid w:val="00F22BF3"/>
    <w:rsid w:val="00F22F0D"/>
    <w:rsid w:val="00F235F1"/>
    <w:rsid w:val="00F23CA1"/>
    <w:rsid w:val="00F24939"/>
    <w:rsid w:val="00F24AE9"/>
    <w:rsid w:val="00F25757"/>
    <w:rsid w:val="00F25C5E"/>
    <w:rsid w:val="00F26A37"/>
    <w:rsid w:val="00F26A8C"/>
    <w:rsid w:val="00F26BE5"/>
    <w:rsid w:val="00F26DED"/>
    <w:rsid w:val="00F27D74"/>
    <w:rsid w:val="00F30321"/>
    <w:rsid w:val="00F304ED"/>
    <w:rsid w:val="00F30B15"/>
    <w:rsid w:val="00F31366"/>
    <w:rsid w:val="00F31BB5"/>
    <w:rsid w:val="00F32D3A"/>
    <w:rsid w:val="00F33062"/>
    <w:rsid w:val="00F33299"/>
    <w:rsid w:val="00F33BF5"/>
    <w:rsid w:val="00F3506A"/>
    <w:rsid w:val="00F35910"/>
    <w:rsid w:val="00F3593B"/>
    <w:rsid w:val="00F35F0C"/>
    <w:rsid w:val="00F373ED"/>
    <w:rsid w:val="00F37441"/>
    <w:rsid w:val="00F37A32"/>
    <w:rsid w:val="00F41D82"/>
    <w:rsid w:val="00F42302"/>
    <w:rsid w:val="00F423E7"/>
    <w:rsid w:val="00F4257A"/>
    <w:rsid w:val="00F430E0"/>
    <w:rsid w:val="00F4359A"/>
    <w:rsid w:val="00F43C4B"/>
    <w:rsid w:val="00F44AA3"/>
    <w:rsid w:val="00F44B07"/>
    <w:rsid w:val="00F44F84"/>
    <w:rsid w:val="00F45046"/>
    <w:rsid w:val="00F46955"/>
    <w:rsid w:val="00F469AD"/>
    <w:rsid w:val="00F46A75"/>
    <w:rsid w:val="00F46ED2"/>
    <w:rsid w:val="00F47830"/>
    <w:rsid w:val="00F4784B"/>
    <w:rsid w:val="00F5009C"/>
    <w:rsid w:val="00F502ED"/>
    <w:rsid w:val="00F50524"/>
    <w:rsid w:val="00F50C89"/>
    <w:rsid w:val="00F50F13"/>
    <w:rsid w:val="00F5211A"/>
    <w:rsid w:val="00F52902"/>
    <w:rsid w:val="00F52C0B"/>
    <w:rsid w:val="00F52E04"/>
    <w:rsid w:val="00F53082"/>
    <w:rsid w:val="00F5359E"/>
    <w:rsid w:val="00F53AAC"/>
    <w:rsid w:val="00F546C6"/>
    <w:rsid w:val="00F54A96"/>
    <w:rsid w:val="00F56173"/>
    <w:rsid w:val="00F57885"/>
    <w:rsid w:val="00F600BC"/>
    <w:rsid w:val="00F602E9"/>
    <w:rsid w:val="00F6030C"/>
    <w:rsid w:val="00F60A39"/>
    <w:rsid w:val="00F61AB4"/>
    <w:rsid w:val="00F61BD9"/>
    <w:rsid w:val="00F62323"/>
    <w:rsid w:val="00F62CC6"/>
    <w:rsid w:val="00F630EA"/>
    <w:rsid w:val="00F6386D"/>
    <w:rsid w:val="00F63EFD"/>
    <w:rsid w:val="00F64225"/>
    <w:rsid w:val="00F64406"/>
    <w:rsid w:val="00F64582"/>
    <w:rsid w:val="00F645CC"/>
    <w:rsid w:val="00F649FB"/>
    <w:rsid w:val="00F64FCE"/>
    <w:rsid w:val="00F65E4E"/>
    <w:rsid w:val="00F674D1"/>
    <w:rsid w:val="00F67B06"/>
    <w:rsid w:val="00F70660"/>
    <w:rsid w:val="00F71598"/>
    <w:rsid w:val="00F71A3E"/>
    <w:rsid w:val="00F71FAA"/>
    <w:rsid w:val="00F72059"/>
    <w:rsid w:val="00F726C9"/>
    <w:rsid w:val="00F7343D"/>
    <w:rsid w:val="00F7382F"/>
    <w:rsid w:val="00F74151"/>
    <w:rsid w:val="00F746CD"/>
    <w:rsid w:val="00F75556"/>
    <w:rsid w:val="00F756C3"/>
    <w:rsid w:val="00F769C4"/>
    <w:rsid w:val="00F76B1C"/>
    <w:rsid w:val="00F774D6"/>
    <w:rsid w:val="00F801F7"/>
    <w:rsid w:val="00F80B65"/>
    <w:rsid w:val="00F810A4"/>
    <w:rsid w:val="00F8150B"/>
    <w:rsid w:val="00F8156A"/>
    <w:rsid w:val="00F8159A"/>
    <w:rsid w:val="00F82033"/>
    <w:rsid w:val="00F82BD0"/>
    <w:rsid w:val="00F82ED0"/>
    <w:rsid w:val="00F8305A"/>
    <w:rsid w:val="00F83636"/>
    <w:rsid w:val="00F83C05"/>
    <w:rsid w:val="00F86E69"/>
    <w:rsid w:val="00F87B45"/>
    <w:rsid w:val="00F87CCC"/>
    <w:rsid w:val="00F90986"/>
    <w:rsid w:val="00F91505"/>
    <w:rsid w:val="00F91D15"/>
    <w:rsid w:val="00F922F2"/>
    <w:rsid w:val="00F927A3"/>
    <w:rsid w:val="00F93759"/>
    <w:rsid w:val="00F939DD"/>
    <w:rsid w:val="00F93AA1"/>
    <w:rsid w:val="00F94CEC"/>
    <w:rsid w:val="00F94EB3"/>
    <w:rsid w:val="00F95174"/>
    <w:rsid w:val="00FA0A48"/>
    <w:rsid w:val="00FA0BB0"/>
    <w:rsid w:val="00FA121B"/>
    <w:rsid w:val="00FA1848"/>
    <w:rsid w:val="00FA2941"/>
    <w:rsid w:val="00FA3221"/>
    <w:rsid w:val="00FA377A"/>
    <w:rsid w:val="00FA499C"/>
    <w:rsid w:val="00FA5282"/>
    <w:rsid w:val="00FA60EF"/>
    <w:rsid w:val="00FA64FB"/>
    <w:rsid w:val="00FA7F19"/>
    <w:rsid w:val="00FB0A04"/>
    <w:rsid w:val="00FB0BBD"/>
    <w:rsid w:val="00FB0FF8"/>
    <w:rsid w:val="00FB20EE"/>
    <w:rsid w:val="00FB252F"/>
    <w:rsid w:val="00FB2A87"/>
    <w:rsid w:val="00FB561C"/>
    <w:rsid w:val="00FB577C"/>
    <w:rsid w:val="00FB745B"/>
    <w:rsid w:val="00FB78A8"/>
    <w:rsid w:val="00FC2585"/>
    <w:rsid w:val="00FC2961"/>
    <w:rsid w:val="00FC2AEC"/>
    <w:rsid w:val="00FC3945"/>
    <w:rsid w:val="00FC3C84"/>
    <w:rsid w:val="00FC44DE"/>
    <w:rsid w:val="00FC471D"/>
    <w:rsid w:val="00FC4741"/>
    <w:rsid w:val="00FC4BFE"/>
    <w:rsid w:val="00FC4CFE"/>
    <w:rsid w:val="00FC54A6"/>
    <w:rsid w:val="00FC5E00"/>
    <w:rsid w:val="00FC5F46"/>
    <w:rsid w:val="00FC6E1B"/>
    <w:rsid w:val="00FD0557"/>
    <w:rsid w:val="00FD0C69"/>
    <w:rsid w:val="00FD1AC2"/>
    <w:rsid w:val="00FD1C33"/>
    <w:rsid w:val="00FD2E6C"/>
    <w:rsid w:val="00FD3199"/>
    <w:rsid w:val="00FD3772"/>
    <w:rsid w:val="00FD37ED"/>
    <w:rsid w:val="00FD47F2"/>
    <w:rsid w:val="00FD54BE"/>
    <w:rsid w:val="00FD5A0E"/>
    <w:rsid w:val="00FD5E45"/>
    <w:rsid w:val="00FD6304"/>
    <w:rsid w:val="00FD6C1E"/>
    <w:rsid w:val="00FD6FE8"/>
    <w:rsid w:val="00FD71F7"/>
    <w:rsid w:val="00FD7B2C"/>
    <w:rsid w:val="00FD7B55"/>
    <w:rsid w:val="00FE04CC"/>
    <w:rsid w:val="00FE097D"/>
    <w:rsid w:val="00FE18CB"/>
    <w:rsid w:val="00FE25CB"/>
    <w:rsid w:val="00FE3385"/>
    <w:rsid w:val="00FE33F8"/>
    <w:rsid w:val="00FE368C"/>
    <w:rsid w:val="00FE44D0"/>
    <w:rsid w:val="00FE4B98"/>
    <w:rsid w:val="00FE54AA"/>
    <w:rsid w:val="00FE65E5"/>
    <w:rsid w:val="00FE665E"/>
    <w:rsid w:val="00FE675E"/>
    <w:rsid w:val="00FE6BB2"/>
    <w:rsid w:val="00FE76EC"/>
    <w:rsid w:val="00FF0006"/>
    <w:rsid w:val="00FF0178"/>
    <w:rsid w:val="00FF1B7C"/>
    <w:rsid w:val="00FF2249"/>
    <w:rsid w:val="00FF265F"/>
    <w:rsid w:val="00FF2AF5"/>
    <w:rsid w:val="00FF2B03"/>
    <w:rsid w:val="00FF2F57"/>
    <w:rsid w:val="00FF3E06"/>
    <w:rsid w:val="00FF41AF"/>
    <w:rsid w:val="00FF4211"/>
    <w:rsid w:val="00FF4F28"/>
    <w:rsid w:val="00FF51E4"/>
    <w:rsid w:val="00FF54CE"/>
    <w:rsid w:val="00FF57C2"/>
    <w:rsid w:val="00FF5BF1"/>
    <w:rsid w:val="00FF5EC4"/>
    <w:rsid w:val="00FF6B59"/>
    <w:rsid w:val="00FF7A7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C4AB77"/>
  <w15:chartTrackingRefBased/>
  <w15:docId w15:val="{C0C84F0B-4A36-4700-AFF9-E6C79FEAB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6075"/>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AC4600"/>
    <w:pPr>
      <w:numPr>
        <w:numId w:val="0"/>
      </w:numPr>
      <w:pBdr>
        <w:top w:val="none" w:sz="0" w:space="0" w:color="auto"/>
      </w:pBdr>
      <w:spacing w:before="180"/>
      <w:outlineLvl w:val="1"/>
    </w:pPr>
    <w:rPr>
      <w:rFonts w:eastAsiaTheme="minorEastAsia"/>
      <w:i/>
      <w:iCs/>
      <w:sz w:val="22"/>
      <w:szCs w:val="22"/>
      <w:lang w:val="en-US" w:eastAsia="ko-KR"/>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AC4600"/>
    <w:rPr>
      <w:rFonts w:ascii="Arial" w:hAnsi="Arial" w:cs="Arial"/>
      <w:i/>
      <w:iCs/>
      <w:kern w:val="0"/>
      <w:sz w:val="22"/>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aliases w:val="列表段落,- Bullets,?? ??,?????,????,Lista1,中等深浅网格 1 - 着色 21,列出段落1,リスト段落,¥¡¡¡¡ì¬º¥¹¥È¶ÎÂä,ÁÐ³ö¶ÎÂä,列表段落1,—ño’i—Ž,¥ê¥¹¥È¶ÎÂä,1st level - Bullet List Paragraph,Lettre d'introduction,Paragrafo elenco,Normal bullet 2,Bullet list,목록단락,列,列表段落11,列出段落,목록 단,リス"/>
    <w:basedOn w:val="a"/>
    <w:link w:val="Char0"/>
    <w:uiPriority w:val="34"/>
    <w:qFormat/>
    <w:rsid w:val="00C860C9"/>
    <w:pPr>
      <w:ind w:leftChars="400" w:left="800"/>
    </w:pPr>
  </w:style>
  <w:style w:type="paragraph" w:styleId="a4">
    <w:name w:val="header"/>
    <w:basedOn w:val="a"/>
    <w:link w:val="Char1"/>
    <w:uiPriority w:val="99"/>
    <w:unhideWhenUsed/>
    <w:rsid w:val="00C860C9"/>
    <w:pPr>
      <w:tabs>
        <w:tab w:val="center" w:pos="4513"/>
        <w:tab w:val="right" w:pos="9026"/>
      </w:tabs>
      <w:snapToGrid w:val="0"/>
    </w:pPr>
  </w:style>
  <w:style w:type="character" w:customStyle="1" w:styleId="Char1">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aliases w:val="TableGrid"/>
    <w:basedOn w:val="a1"/>
    <w:uiPriority w:val="39"/>
    <w:qFormat/>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B4517C"/>
    <w:pPr>
      <w:keepNext/>
      <w:keepLines/>
      <w:spacing w:after="0"/>
      <w:jc w:val="left"/>
    </w:pPr>
    <w:rPr>
      <w:sz w:val="18"/>
      <w:lang w:val="x-none" w:eastAsia="x-none"/>
    </w:rPr>
  </w:style>
  <w:style w:type="character" w:customStyle="1" w:styleId="TALCar">
    <w:name w:val="TAL Car"/>
    <w:link w:val="TAL"/>
    <w:qFormat/>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qFormat/>
    <w:rsid w:val="00B4517C"/>
    <w:pPr>
      <w:keepNext/>
      <w:keepLines/>
      <w:spacing w:before="60" w:after="180"/>
      <w:jc w:val="center"/>
    </w:pPr>
    <w:rPr>
      <w:b/>
      <w:lang w:eastAsia="ja-JP"/>
    </w:rPr>
  </w:style>
  <w:style w:type="character" w:styleId="a8">
    <w:name w:val="annotation reference"/>
    <w:basedOn w:val="a0"/>
    <w:unhideWhenUsed/>
    <w:qFormat/>
    <w:rsid w:val="00842395"/>
    <w:rPr>
      <w:sz w:val="18"/>
      <w:szCs w:val="18"/>
    </w:rPr>
  </w:style>
  <w:style w:type="paragraph" w:styleId="a9">
    <w:name w:val="annotation text"/>
    <w:basedOn w:val="a"/>
    <w:link w:val="Char2"/>
    <w:uiPriority w:val="99"/>
    <w:unhideWhenUsed/>
    <w:qFormat/>
    <w:rsid w:val="00842395"/>
    <w:pPr>
      <w:jc w:val="left"/>
    </w:pPr>
  </w:style>
  <w:style w:type="character" w:customStyle="1" w:styleId="Char2">
    <w:name w:val="메모 텍스트 Char"/>
    <w:basedOn w:val="a0"/>
    <w:link w:val="a9"/>
    <w:uiPriority w:val="99"/>
    <w:qFormat/>
    <w:rsid w:val="00842395"/>
    <w:rPr>
      <w:rFonts w:ascii="Arial" w:eastAsia="Times New Roman" w:hAnsi="Arial" w:cs="Times New Roman"/>
      <w:kern w:val="0"/>
      <w:szCs w:val="20"/>
      <w:lang w:val="en-GB" w:eastAsia="zh-CN"/>
    </w:rPr>
  </w:style>
  <w:style w:type="paragraph" w:styleId="aa">
    <w:name w:val="annotation subject"/>
    <w:basedOn w:val="a9"/>
    <w:next w:val="a9"/>
    <w:link w:val="Char3"/>
    <w:uiPriority w:val="99"/>
    <w:semiHidden/>
    <w:unhideWhenUsed/>
    <w:rsid w:val="00842395"/>
    <w:rPr>
      <w:b/>
      <w:bCs/>
    </w:rPr>
  </w:style>
  <w:style w:type="character" w:customStyle="1" w:styleId="Char3">
    <w:name w:val="메모 주제 Char"/>
    <w:basedOn w:val="Char2"/>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4"/>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uiPriority w:val="99"/>
    <w:qFormat/>
    <w:rsid w:val="00A37C25"/>
    <w:pPr>
      <w:numPr>
        <w:numId w:val="2"/>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uiPriority w:val="99"/>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qFormat/>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 w:type="paragraph" w:customStyle="1" w:styleId="NO">
    <w:name w:val="NO"/>
    <w:basedOn w:val="a"/>
    <w:link w:val="NOChar"/>
    <w:qFormat/>
    <w:rsid w:val="003E6C65"/>
    <w:pPr>
      <w:keepLines/>
      <w:spacing w:after="180"/>
      <w:ind w:left="1135" w:hanging="851"/>
      <w:jc w:val="left"/>
    </w:pPr>
    <w:rPr>
      <w:rFonts w:ascii="Times New Roman" w:hAnsi="Times New Roman"/>
      <w:lang w:eastAsia="ja-JP"/>
    </w:rPr>
  </w:style>
  <w:style w:type="character" w:customStyle="1" w:styleId="NOChar">
    <w:name w:val="NO Char"/>
    <w:link w:val="NO"/>
    <w:qFormat/>
    <w:rsid w:val="003E6C65"/>
    <w:rPr>
      <w:rFonts w:ascii="Times New Roman" w:eastAsia="Times New Roman" w:hAnsi="Times New Roman" w:cs="Times New Roman"/>
      <w:kern w:val="0"/>
      <w:szCs w:val="20"/>
      <w:lang w:val="en-GB" w:eastAsia="ja-JP"/>
    </w:rPr>
  </w:style>
  <w:style w:type="paragraph" w:customStyle="1" w:styleId="B4">
    <w:name w:val="B4"/>
    <w:basedOn w:val="40"/>
    <w:link w:val="B4Char"/>
    <w:qFormat/>
    <w:rsid w:val="003E6C65"/>
    <w:pPr>
      <w:spacing w:after="180"/>
      <w:ind w:leftChars="0" w:left="1418" w:firstLineChars="0" w:hanging="284"/>
      <w:contextualSpacing w:val="0"/>
      <w:jc w:val="left"/>
    </w:pPr>
    <w:rPr>
      <w:rFonts w:ascii="Times New Roman" w:hAnsi="Times New Roman"/>
      <w:lang w:eastAsia="ja-JP"/>
    </w:rPr>
  </w:style>
  <w:style w:type="character" w:customStyle="1" w:styleId="B4Char">
    <w:name w:val="B4 Char"/>
    <w:link w:val="B4"/>
    <w:qFormat/>
    <w:rsid w:val="003E6C65"/>
    <w:rPr>
      <w:rFonts w:ascii="Times New Roman" w:eastAsia="Times New Roman" w:hAnsi="Times New Roman" w:cs="Times New Roman"/>
      <w:kern w:val="0"/>
      <w:szCs w:val="20"/>
      <w:lang w:val="en-GB" w:eastAsia="ja-JP"/>
    </w:rPr>
  </w:style>
  <w:style w:type="paragraph" w:styleId="40">
    <w:name w:val="List 4"/>
    <w:basedOn w:val="a"/>
    <w:uiPriority w:val="99"/>
    <w:semiHidden/>
    <w:unhideWhenUsed/>
    <w:rsid w:val="003E6C65"/>
    <w:pPr>
      <w:ind w:leftChars="800" w:left="100" w:hangingChars="200" w:hanging="200"/>
      <w:contextualSpacing/>
    </w:pPr>
  </w:style>
  <w:style w:type="paragraph" w:customStyle="1" w:styleId="xagreement">
    <w:name w:val="x_agreement"/>
    <w:basedOn w:val="a"/>
    <w:rsid w:val="00A05C0F"/>
    <w:pPr>
      <w:overflowPunct/>
      <w:autoSpaceDE/>
      <w:autoSpaceDN/>
      <w:adjustRightInd/>
      <w:spacing w:before="60" w:after="0"/>
      <w:ind w:left="1619" w:hanging="360"/>
      <w:jc w:val="left"/>
      <w:textAlignment w:val="auto"/>
    </w:pPr>
    <w:rPr>
      <w:rFonts w:eastAsia="SimSun" w:cs="Arial"/>
      <w:b/>
      <w:bCs/>
      <w:lang w:val="en-US"/>
    </w:rPr>
  </w:style>
  <w:style w:type="character" w:customStyle="1" w:styleId="Char0">
    <w:name w:val="목록 단락 Char"/>
    <w:aliases w:val="列表段落 Char,- Bullets Char,?? ?? Char,????? Char,???? Char,Lista1 Char,中等深浅网格 1 - 着色 21 Char,列出段落1 Char,リスト段落 Char,¥¡¡¡¡ì¬º¥¹¥È¶ÎÂä Char,ÁÐ³ö¶ÎÂä Char,列表段落1 Char,—ño’i—Ž Char,¥ê¥¹¥È¶ÎÂä Char,1st level - Bullet List Paragraph Char,목록단락 Char"/>
    <w:basedOn w:val="a0"/>
    <w:link w:val="a5"/>
    <w:uiPriority w:val="34"/>
    <w:qFormat/>
    <w:locked/>
    <w:rsid w:val="00C05A3E"/>
    <w:rPr>
      <w:rFonts w:ascii="Arial" w:eastAsia="Times New Roman" w:hAnsi="Arial" w:cs="Times New Roman"/>
      <w:kern w:val="0"/>
      <w:szCs w:val="20"/>
      <w:lang w:val="en-GB" w:eastAsia="zh-CN"/>
    </w:rPr>
  </w:style>
  <w:style w:type="paragraph" w:styleId="ad">
    <w:name w:val="Title"/>
    <w:basedOn w:val="a"/>
    <w:next w:val="a"/>
    <w:link w:val="Char5"/>
    <w:uiPriority w:val="10"/>
    <w:qFormat/>
    <w:rsid w:val="00145CD6"/>
    <w:pPr>
      <w:spacing w:before="240"/>
      <w:jc w:val="center"/>
      <w:outlineLvl w:val="0"/>
    </w:pPr>
    <w:rPr>
      <w:rFonts w:asciiTheme="majorHAnsi" w:eastAsiaTheme="majorEastAsia" w:hAnsiTheme="majorHAnsi" w:cstheme="majorBidi"/>
      <w:b/>
      <w:bCs/>
      <w:sz w:val="32"/>
      <w:szCs w:val="32"/>
    </w:rPr>
  </w:style>
  <w:style w:type="character" w:customStyle="1" w:styleId="Char5">
    <w:name w:val="제목 Char"/>
    <w:basedOn w:val="a0"/>
    <w:link w:val="ad"/>
    <w:uiPriority w:val="10"/>
    <w:rsid w:val="00145CD6"/>
    <w:rPr>
      <w:rFonts w:asciiTheme="majorHAnsi" w:eastAsiaTheme="majorEastAsia" w:hAnsiTheme="majorHAnsi" w:cstheme="majorBidi"/>
      <w:b/>
      <w:bCs/>
      <w:kern w:val="0"/>
      <w:sz w:val="32"/>
      <w:szCs w:val="32"/>
      <w:lang w:val="en-GB" w:eastAsia="zh-CN"/>
    </w:rPr>
  </w:style>
  <w:style w:type="paragraph" w:styleId="ae">
    <w:name w:val="Subtitle"/>
    <w:basedOn w:val="a"/>
    <w:next w:val="a"/>
    <w:link w:val="Char6"/>
    <w:uiPriority w:val="11"/>
    <w:qFormat/>
    <w:rsid w:val="00145CD6"/>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0"/>
    <w:link w:val="ae"/>
    <w:uiPriority w:val="11"/>
    <w:rsid w:val="00145CD6"/>
    <w:rPr>
      <w:kern w:val="0"/>
      <w:sz w:val="24"/>
      <w:szCs w:val="24"/>
      <w:lang w:val="en-GB" w:eastAsia="zh-CN"/>
    </w:rPr>
  </w:style>
  <w:style w:type="paragraph" w:customStyle="1" w:styleId="Comments">
    <w:name w:val="Comments"/>
    <w:basedOn w:val="a"/>
    <w:link w:val="CommentsChar"/>
    <w:qFormat/>
    <w:rsid w:val="003409AC"/>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3409AC"/>
    <w:rPr>
      <w:rFonts w:ascii="Arial" w:eastAsia="MS Mincho" w:hAnsi="Arial" w:cs="Times New Roman"/>
      <w:i/>
      <w:noProof/>
      <w:kern w:val="0"/>
      <w:sz w:val="18"/>
      <w:szCs w:val="24"/>
      <w:lang w:val="en-GB" w:eastAsia="en-GB"/>
    </w:rPr>
  </w:style>
  <w:style w:type="paragraph" w:styleId="20">
    <w:name w:val="toc 2"/>
    <w:basedOn w:val="10"/>
    <w:uiPriority w:val="39"/>
    <w:rsid w:val="00EA10A8"/>
    <w:pPr>
      <w:keepLines/>
      <w:widowControl w:val="0"/>
      <w:tabs>
        <w:tab w:val="right" w:leader="dot" w:pos="9639"/>
      </w:tabs>
      <w:spacing w:after="0"/>
      <w:ind w:left="851" w:right="425" w:hanging="851"/>
      <w:jc w:val="left"/>
    </w:pPr>
    <w:rPr>
      <w:rFonts w:ascii="Times New Roman" w:eastAsia="바탕" w:hAnsi="Times New Roman"/>
      <w:noProof/>
      <w:lang w:eastAsia="ja-JP"/>
    </w:rPr>
  </w:style>
  <w:style w:type="paragraph" w:styleId="10">
    <w:name w:val="toc 1"/>
    <w:basedOn w:val="a"/>
    <w:next w:val="a"/>
    <w:autoRedefine/>
    <w:uiPriority w:val="39"/>
    <w:semiHidden/>
    <w:unhideWhenUsed/>
    <w:rsid w:val="00EA10A8"/>
  </w:style>
  <w:style w:type="character" w:styleId="af">
    <w:name w:val="Unresolved Mention"/>
    <w:basedOn w:val="a0"/>
    <w:uiPriority w:val="99"/>
    <w:semiHidden/>
    <w:unhideWhenUsed/>
    <w:rsid w:val="00206B0D"/>
    <w:rPr>
      <w:color w:val="605E5C"/>
      <w:shd w:val="clear" w:color="auto" w:fill="E1DFDD"/>
    </w:rPr>
  </w:style>
  <w:style w:type="character" w:customStyle="1" w:styleId="NOChar1">
    <w:name w:val="NO Char1"/>
    <w:qFormat/>
    <w:locked/>
    <w:rsid w:val="0033320B"/>
    <w:rPr>
      <w:rFonts w:ascii="Times New Roman" w:hAnsi="Times New Roman" w:cs="Times New Roman"/>
      <w:sz w:val="20"/>
      <w:szCs w:val="20"/>
      <w:lang w:val="en-GB"/>
    </w:rPr>
  </w:style>
  <w:style w:type="paragraph" w:customStyle="1" w:styleId="Editorsnote">
    <w:name w:val="Editor´s note"/>
    <w:basedOn w:val="50"/>
    <w:next w:val="a"/>
    <w:link w:val="EditorsnoteChar"/>
    <w:qFormat/>
    <w:rsid w:val="00544CA2"/>
    <w:pPr>
      <w:spacing w:after="180"/>
      <w:ind w:leftChars="0" w:left="1702" w:firstLineChars="0" w:hanging="284"/>
      <w:contextualSpacing w:val="0"/>
      <w:jc w:val="left"/>
    </w:pPr>
    <w:rPr>
      <w:rFonts w:ascii="Times New Roman" w:hAnsi="Times New Roman"/>
    </w:rPr>
  </w:style>
  <w:style w:type="character" w:customStyle="1" w:styleId="EditorsnoteChar">
    <w:name w:val="Editor´s note Char"/>
    <w:link w:val="Editorsnote"/>
    <w:qFormat/>
    <w:rsid w:val="00544CA2"/>
    <w:rPr>
      <w:rFonts w:ascii="Times New Roman" w:eastAsia="Times New Roman" w:hAnsi="Times New Roman" w:cs="Times New Roman"/>
      <w:kern w:val="0"/>
      <w:szCs w:val="20"/>
      <w:lang w:val="en-GB" w:eastAsia="zh-CN"/>
    </w:rPr>
  </w:style>
  <w:style w:type="paragraph" w:styleId="50">
    <w:name w:val="List 5"/>
    <w:basedOn w:val="a"/>
    <w:uiPriority w:val="99"/>
    <w:semiHidden/>
    <w:unhideWhenUsed/>
    <w:rsid w:val="00544CA2"/>
    <w:pPr>
      <w:ind w:leftChars="1000" w:left="100" w:hangingChars="200" w:hanging="200"/>
      <w:contextualSpacing/>
    </w:pPr>
  </w:style>
  <w:style w:type="paragraph" w:styleId="af0">
    <w:name w:val="Revision"/>
    <w:hidden/>
    <w:uiPriority w:val="99"/>
    <w:semiHidden/>
    <w:rsid w:val="006354DD"/>
    <w:pPr>
      <w:spacing w:after="0" w:line="240" w:lineRule="auto"/>
      <w:jc w:val="left"/>
    </w:pPr>
    <w:rPr>
      <w:rFonts w:ascii="Arial" w:eastAsia="Times New Roman" w:hAnsi="Arial" w:cs="Times New Roman"/>
      <w:kern w:val="0"/>
      <w:szCs w:val="20"/>
      <w:lang w:val="en-GB" w:eastAsia="zh-CN"/>
    </w:rPr>
  </w:style>
  <w:style w:type="paragraph" w:customStyle="1" w:styleId="Default">
    <w:name w:val="Default"/>
    <w:rsid w:val="00514B06"/>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 w:type="paragraph" w:styleId="af1">
    <w:name w:val="Normal (Web)"/>
    <w:basedOn w:val="a"/>
    <w:uiPriority w:val="99"/>
    <w:semiHidden/>
    <w:unhideWhenUsed/>
    <w:rsid w:val="004B5824"/>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character" w:styleId="af2">
    <w:name w:val="Strong"/>
    <w:basedOn w:val="a0"/>
    <w:uiPriority w:val="22"/>
    <w:qFormat/>
    <w:rsid w:val="004B5824"/>
    <w:rPr>
      <w:b/>
      <w:bCs/>
    </w:rPr>
  </w:style>
  <w:style w:type="paragraph" w:customStyle="1" w:styleId="Proposal">
    <w:name w:val="Proposal"/>
    <w:basedOn w:val="af3"/>
    <w:qFormat/>
    <w:rsid w:val="007E3BAA"/>
    <w:pPr>
      <w:numPr>
        <w:numId w:val="31"/>
      </w:numPr>
      <w:tabs>
        <w:tab w:val="clear" w:pos="1304"/>
        <w:tab w:val="num" w:pos="720"/>
        <w:tab w:val="left" w:pos="1701"/>
      </w:tabs>
      <w:spacing w:after="120"/>
      <w:ind w:left="720" w:hanging="360"/>
    </w:pPr>
    <w:rPr>
      <w:rFonts w:ascii="Times New Roman" w:eastAsia="SimSun" w:hAnsi="Times New Roman"/>
      <w:b/>
      <w:bCs/>
      <w:szCs w:val="18"/>
      <w:lang w:val="en-US"/>
    </w:rPr>
  </w:style>
  <w:style w:type="paragraph" w:styleId="af3">
    <w:name w:val="Body Text"/>
    <w:basedOn w:val="a"/>
    <w:link w:val="Char7"/>
    <w:uiPriority w:val="99"/>
    <w:semiHidden/>
    <w:unhideWhenUsed/>
    <w:rsid w:val="007E3BAA"/>
    <w:pPr>
      <w:spacing w:after="180"/>
    </w:pPr>
  </w:style>
  <w:style w:type="character" w:customStyle="1" w:styleId="Char7">
    <w:name w:val="본문 Char"/>
    <w:basedOn w:val="a0"/>
    <w:link w:val="af3"/>
    <w:uiPriority w:val="99"/>
    <w:semiHidden/>
    <w:rsid w:val="007E3BAA"/>
    <w:rPr>
      <w:rFonts w:ascii="Arial" w:eastAsia="Times New Roman" w:hAnsi="Arial" w:cs="Times New Roman"/>
      <w:kern w:val="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532628">
      <w:bodyDiv w:val="1"/>
      <w:marLeft w:val="0"/>
      <w:marRight w:val="0"/>
      <w:marTop w:val="0"/>
      <w:marBottom w:val="0"/>
      <w:divBdr>
        <w:top w:val="none" w:sz="0" w:space="0" w:color="auto"/>
        <w:left w:val="none" w:sz="0" w:space="0" w:color="auto"/>
        <w:bottom w:val="none" w:sz="0" w:space="0" w:color="auto"/>
        <w:right w:val="none" w:sz="0" w:space="0" w:color="auto"/>
      </w:divBdr>
    </w:div>
    <w:div w:id="204755767">
      <w:bodyDiv w:val="1"/>
      <w:marLeft w:val="0"/>
      <w:marRight w:val="0"/>
      <w:marTop w:val="0"/>
      <w:marBottom w:val="0"/>
      <w:divBdr>
        <w:top w:val="none" w:sz="0" w:space="0" w:color="auto"/>
        <w:left w:val="none" w:sz="0" w:space="0" w:color="auto"/>
        <w:bottom w:val="none" w:sz="0" w:space="0" w:color="auto"/>
        <w:right w:val="none" w:sz="0" w:space="0" w:color="auto"/>
      </w:divBdr>
    </w:div>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351149702">
      <w:bodyDiv w:val="1"/>
      <w:marLeft w:val="0"/>
      <w:marRight w:val="0"/>
      <w:marTop w:val="0"/>
      <w:marBottom w:val="0"/>
      <w:divBdr>
        <w:top w:val="none" w:sz="0" w:space="0" w:color="auto"/>
        <w:left w:val="none" w:sz="0" w:space="0" w:color="auto"/>
        <w:bottom w:val="none" w:sz="0" w:space="0" w:color="auto"/>
        <w:right w:val="none" w:sz="0" w:space="0" w:color="auto"/>
      </w:divBdr>
    </w:div>
    <w:div w:id="407072872">
      <w:bodyDiv w:val="1"/>
      <w:marLeft w:val="0"/>
      <w:marRight w:val="0"/>
      <w:marTop w:val="0"/>
      <w:marBottom w:val="0"/>
      <w:divBdr>
        <w:top w:val="none" w:sz="0" w:space="0" w:color="auto"/>
        <w:left w:val="none" w:sz="0" w:space="0" w:color="auto"/>
        <w:bottom w:val="none" w:sz="0" w:space="0" w:color="auto"/>
        <w:right w:val="none" w:sz="0" w:space="0" w:color="auto"/>
      </w:divBdr>
    </w:div>
    <w:div w:id="420301899">
      <w:bodyDiv w:val="1"/>
      <w:marLeft w:val="0"/>
      <w:marRight w:val="0"/>
      <w:marTop w:val="0"/>
      <w:marBottom w:val="0"/>
      <w:divBdr>
        <w:top w:val="none" w:sz="0" w:space="0" w:color="auto"/>
        <w:left w:val="none" w:sz="0" w:space="0" w:color="auto"/>
        <w:bottom w:val="none" w:sz="0" w:space="0" w:color="auto"/>
        <w:right w:val="none" w:sz="0" w:space="0" w:color="auto"/>
      </w:divBdr>
    </w:div>
    <w:div w:id="421268030">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538516910">
      <w:bodyDiv w:val="1"/>
      <w:marLeft w:val="0"/>
      <w:marRight w:val="0"/>
      <w:marTop w:val="0"/>
      <w:marBottom w:val="0"/>
      <w:divBdr>
        <w:top w:val="none" w:sz="0" w:space="0" w:color="auto"/>
        <w:left w:val="none" w:sz="0" w:space="0" w:color="auto"/>
        <w:bottom w:val="none" w:sz="0" w:space="0" w:color="auto"/>
        <w:right w:val="none" w:sz="0" w:space="0" w:color="auto"/>
      </w:divBdr>
      <w:divsChild>
        <w:div w:id="1675768299">
          <w:marLeft w:val="1166"/>
          <w:marRight w:val="0"/>
          <w:marTop w:val="96"/>
          <w:marBottom w:val="0"/>
          <w:divBdr>
            <w:top w:val="none" w:sz="0" w:space="0" w:color="auto"/>
            <w:left w:val="none" w:sz="0" w:space="0" w:color="auto"/>
            <w:bottom w:val="none" w:sz="0" w:space="0" w:color="auto"/>
            <w:right w:val="none" w:sz="0" w:space="0" w:color="auto"/>
          </w:divBdr>
        </w:div>
        <w:div w:id="175116539">
          <w:marLeft w:val="1800"/>
          <w:marRight w:val="0"/>
          <w:marTop w:val="86"/>
          <w:marBottom w:val="0"/>
          <w:divBdr>
            <w:top w:val="none" w:sz="0" w:space="0" w:color="auto"/>
            <w:left w:val="none" w:sz="0" w:space="0" w:color="auto"/>
            <w:bottom w:val="none" w:sz="0" w:space="0" w:color="auto"/>
            <w:right w:val="none" w:sz="0" w:space="0" w:color="auto"/>
          </w:divBdr>
        </w:div>
        <w:div w:id="1905679916">
          <w:marLeft w:val="2520"/>
          <w:marRight w:val="0"/>
          <w:marTop w:val="77"/>
          <w:marBottom w:val="0"/>
          <w:divBdr>
            <w:top w:val="none" w:sz="0" w:space="0" w:color="auto"/>
            <w:left w:val="none" w:sz="0" w:space="0" w:color="auto"/>
            <w:bottom w:val="none" w:sz="0" w:space="0" w:color="auto"/>
            <w:right w:val="none" w:sz="0" w:space="0" w:color="auto"/>
          </w:divBdr>
        </w:div>
        <w:div w:id="228543109">
          <w:marLeft w:val="2520"/>
          <w:marRight w:val="0"/>
          <w:marTop w:val="77"/>
          <w:marBottom w:val="0"/>
          <w:divBdr>
            <w:top w:val="none" w:sz="0" w:space="0" w:color="auto"/>
            <w:left w:val="none" w:sz="0" w:space="0" w:color="auto"/>
            <w:bottom w:val="none" w:sz="0" w:space="0" w:color="auto"/>
            <w:right w:val="none" w:sz="0" w:space="0" w:color="auto"/>
          </w:divBdr>
        </w:div>
        <w:div w:id="1252660283">
          <w:marLeft w:val="2520"/>
          <w:marRight w:val="0"/>
          <w:marTop w:val="77"/>
          <w:marBottom w:val="0"/>
          <w:divBdr>
            <w:top w:val="none" w:sz="0" w:space="0" w:color="auto"/>
            <w:left w:val="none" w:sz="0" w:space="0" w:color="auto"/>
            <w:bottom w:val="none" w:sz="0" w:space="0" w:color="auto"/>
            <w:right w:val="none" w:sz="0" w:space="0" w:color="auto"/>
          </w:divBdr>
        </w:div>
        <w:div w:id="2013406966">
          <w:marLeft w:val="1800"/>
          <w:marRight w:val="0"/>
          <w:marTop w:val="86"/>
          <w:marBottom w:val="0"/>
          <w:divBdr>
            <w:top w:val="none" w:sz="0" w:space="0" w:color="auto"/>
            <w:left w:val="none" w:sz="0" w:space="0" w:color="auto"/>
            <w:bottom w:val="none" w:sz="0" w:space="0" w:color="auto"/>
            <w:right w:val="none" w:sz="0" w:space="0" w:color="auto"/>
          </w:divBdr>
        </w:div>
        <w:div w:id="1870101313">
          <w:marLeft w:val="2520"/>
          <w:marRight w:val="0"/>
          <w:marTop w:val="77"/>
          <w:marBottom w:val="0"/>
          <w:divBdr>
            <w:top w:val="none" w:sz="0" w:space="0" w:color="auto"/>
            <w:left w:val="none" w:sz="0" w:space="0" w:color="auto"/>
            <w:bottom w:val="none" w:sz="0" w:space="0" w:color="auto"/>
            <w:right w:val="none" w:sz="0" w:space="0" w:color="auto"/>
          </w:divBdr>
        </w:div>
        <w:div w:id="470944759">
          <w:marLeft w:val="2520"/>
          <w:marRight w:val="0"/>
          <w:marTop w:val="77"/>
          <w:marBottom w:val="0"/>
          <w:divBdr>
            <w:top w:val="none" w:sz="0" w:space="0" w:color="auto"/>
            <w:left w:val="none" w:sz="0" w:space="0" w:color="auto"/>
            <w:bottom w:val="none" w:sz="0" w:space="0" w:color="auto"/>
            <w:right w:val="none" w:sz="0" w:space="0" w:color="auto"/>
          </w:divBdr>
        </w:div>
      </w:divsChild>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48801390">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233200303">
      <w:bodyDiv w:val="1"/>
      <w:marLeft w:val="0"/>
      <w:marRight w:val="0"/>
      <w:marTop w:val="0"/>
      <w:marBottom w:val="0"/>
      <w:divBdr>
        <w:top w:val="none" w:sz="0" w:space="0" w:color="auto"/>
        <w:left w:val="none" w:sz="0" w:space="0" w:color="auto"/>
        <w:bottom w:val="none" w:sz="0" w:space="0" w:color="auto"/>
        <w:right w:val="none" w:sz="0" w:space="0" w:color="auto"/>
      </w:divBdr>
      <w:divsChild>
        <w:div w:id="1038553507">
          <w:marLeft w:val="2520"/>
          <w:marRight w:val="0"/>
          <w:marTop w:val="67"/>
          <w:marBottom w:val="0"/>
          <w:divBdr>
            <w:top w:val="none" w:sz="0" w:space="0" w:color="auto"/>
            <w:left w:val="none" w:sz="0" w:space="0" w:color="auto"/>
            <w:bottom w:val="none" w:sz="0" w:space="0" w:color="auto"/>
            <w:right w:val="none" w:sz="0" w:space="0" w:color="auto"/>
          </w:divBdr>
        </w:div>
        <w:div w:id="1424493380">
          <w:marLeft w:val="3240"/>
          <w:marRight w:val="0"/>
          <w:marTop w:val="67"/>
          <w:marBottom w:val="0"/>
          <w:divBdr>
            <w:top w:val="none" w:sz="0" w:space="0" w:color="auto"/>
            <w:left w:val="none" w:sz="0" w:space="0" w:color="auto"/>
            <w:bottom w:val="none" w:sz="0" w:space="0" w:color="auto"/>
            <w:right w:val="none" w:sz="0" w:space="0" w:color="auto"/>
          </w:divBdr>
        </w:div>
        <w:div w:id="174880687">
          <w:marLeft w:val="3240"/>
          <w:marRight w:val="0"/>
          <w:marTop w:val="67"/>
          <w:marBottom w:val="0"/>
          <w:divBdr>
            <w:top w:val="none" w:sz="0" w:space="0" w:color="auto"/>
            <w:left w:val="none" w:sz="0" w:space="0" w:color="auto"/>
            <w:bottom w:val="none" w:sz="0" w:space="0" w:color="auto"/>
            <w:right w:val="none" w:sz="0" w:space="0" w:color="auto"/>
          </w:divBdr>
        </w:div>
        <w:div w:id="374936524">
          <w:marLeft w:val="3240"/>
          <w:marRight w:val="0"/>
          <w:marTop w:val="67"/>
          <w:marBottom w:val="0"/>
          <w:divBdr>
            <w:top w:val="none" w:sz="0" w:space="0" w:color="auto"/>
            <w:left w:val="none" w:sz="0" w:space="0" w:color="auto"/>
            <w:bottom w:val="none" w:sz="0" w:space="0" w:color="auto"/>
            <w:right w:val="none" w:sz="0" w:space="0" w:color="auto"/>
          </w:divBdr>
        </w:div>
        <w:div w:id="586426102">
          <w:marLeft w:val="2520"/>
          <w:marRight w:val="0"/>
          <w:marTop w:val="67"/>
          <w:marBottom w:val="0"/>
          <w:divBdr>
            <w:top w:val="none" w:sz="0" w:space="0" w:color="auto"/>
            <w:left w:val="none" w:sz="0" w:space="0" w:color="auto"/>
            <w:bottom w:val="none" w:sz="0" w:space="0" w:color="auto"/>
            <w:right w:val="none" w:sz="0" w:space="0" w:color="auto"/>
          </w:divBdr>
        </w:div>
        <w:div w:id="1174077829">
          <w:marLeft w:val="3240"/>
          <w:marRight w:val="0"/>
          <w:marTop w:val="67"/>
          <w:marBottom w:val="0"/>
          <w:divBdr>
            <w:top w:val="none" w:sz="0" w:space="0" w:color="auto"/>
            <w:left w:val="none" w:sz="0" w:space="0" w:color="auto"/>
            <w:bottom w:val="none" w:sz="0" w:space="0" w:color="auto"/>
            <w:right w:val="none" w:sz="0" w:space="0" w:color="auto"/>
          </w:divBdr>
        </w:div>
        <w:div w:id="1589652838">
          <w:marLeft w:val="3240"/>
          <w:marRight w:val="0"/>
          <w:marTop w:val="67"/>
          <w:marBottom w:val="0"/>
          <w:divBdr>
            <w:top w:val="none" w:sz="0" w:space="0" w:color="auto"/>
            <w:left w:val="none" w:sz="0" w:space="0" w:color="auto"/>
            <w:bottom w:val="none" w:sz="0" w:space="0" w:color="auto"/>
            <w:right w:val="none" w:sz="0" w:space="0" w:color="auto"/>
          </w:divBdr>
        </w:div>
      </w:divsChild>
    </w:div>
    <w:div w:id="1277297606">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449277898">
      <w:bodyDiv w:val="1"/>
      <w:marLeft w:val="0"/>
      <w:marRight w:val="0"/>
      <w:marTop w:val="0"/>
      <w:marBottom w:val="0"/>
      <w:divBdr>
        <w:top w:val="none" w:sz="0" w:space="0" w:color="auto"/>
        <w:left w:val="none" w:sz="0" w:space="0" w:color="auto"/>
        <w:bottom w:val="none" w:sz="0" w:space="0" w:color="auto"/>
        <w:right w:val="none" w:sz="0" w:space="0" w:color="auto"/>
      </w:divBdr>
      <w:divsChild>
        <w:div w:id="1822958794">
          <w:marLeft w:val="1800"/>
          <w:marRight w:val="0"/>
          <w:marTop w:val="67"/>
          <w:marBottom w:val="0"/>
          <w:divBdr>
            <w:top w:val="none" w:sz="0" w:space="0" w:color="auto"/>
            <w:left w:val="none" w:sz="0" w:space="0" w:color="auto"/>
            <w:bottom w:val="none" w:sz="0" w:space="0" w:color="auto"/>
            <w:right w:val="none" w:sz="0" w:space="0" w:color="auto"/>
          </w:divBdr>
        </w:div>
        <w:div w:id="1530947523">
          <w:marLeft w:val="1800"/>
          <w:marRight w:val="0"/>
          <w:marTop w:val="67"/>
          <w:marBottom w:val="0"/>
          <w:divBdr>
            <w:top w:val="none" w:sz="0" w:space="0" w:color="auto"/>
            <w:left w:val="none" w:sz="0" w:space="0" w:color="auto"/>
            <w:bottom w:val="none" w:sz="0" w:space="0" w:color="auto"/>
            <w:right w:val="none" w:sz="0" w:space="0" w:color="auto"/>
          </w:divBdr>
        </w:div>
      </w:divsChild>
    </w:div>
    <w:div w:id="1478492725">
      <w:bodyDiv w:val="1"/>
      <w:marLeft w:val="0"/>
      <w:marRight w:val="0"/>
      <w:marTop w:val="0"/>
      <w:marBottom w:val="0"/>
      <w:divBdr>
        <w:top w:val="none" w:sz="0" w:space="0" w:color="auto"/>
        <w:left w:val="none" w:sz="0" w:space="0" w:color="auto"/>
        <w:bottom w:val="none" w:sz="0" w:space="0" w:color="auto"/>
        <w:right w:val="none" w:sz="0" w:space="0" w:color="auto"/>
      </w:divBdr>
      <w:divsChild>
        <w:div w:id="1133061231">
          <w:marLeft w:val="0"/>
          <w:marRight w:val="0"/>
          <w:marTop w:val="0"/>
          <w:marBottom w:val="0"/>
          <w:divBdr>
            <w:top w:val="none" w:sz="0" w:space="0" w:color="auto"/>
            <w:left w:val="none" w:sz="0" w:space="0" w:color="auto"/>
            <w:bottom w:val="none" w:sz="0" w:space="0" w:color="auto"/>
            <w:right w:val="none" w:sz="0" w:space="0" w:color="auto"/>
          </w:divBdr>
          <w:divsChild>
            <w:div w:id="1020619308">
              <w:marLeft w:val="0"/>
              <w:marRight w:val="0"/>
              <w:marTop w:val="0"/>
              <w:marBottom w:val="0"/>
              <w:divBdr>
                <w:top w:val="single" w:sz="2" w:space="0" w:color="D9D9E3"/>
                <w:left w:val="single" w:sz="2" w:space="0" w:color="D9D9E3"/>
                <w:bottom w:val="single" w:sz="2" w:space="0" w:color="D9D9E3"/>
                <w:right w:val="single" w:sz="2" w:space="0" w:color="D9D9E3"/>
              </w:divBdr>
              <w:divsChild>
                <w:div w:id="16557230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2144694866">
          <w:marLeft w:val="0"/>
          <w:marRight w:val="0"/>
          <w:marTop w:val="0"/>
          <w:marBottom w:val="0"/>
          <w:divBdr>
            <w:top w:val="single" w:sz="2" w:space="0" w:color="D9D9E3"/>
            <w:left w:val="single" w:sz="2" w:space="0" w:color="D9D9E3"/>
            <w:bottom w:val="single" w:sz="2" w:space="0" w:color="D9D9E3"/>
            <w:right w:val="single" w:sz="2" w:space="0" w:color="D9D9E3"/>
          </w:divBdr>
          <w:divsChild>
            <w:div w:id="364259434">
              <w:marLeft w:val="0"/>
              <w:marRight w:val="0"/>
              <w:marTop w:val="0"/>
              <w:marBottom w:val="0"/>
              <w:divBdr>
                <w:top w:val="single" w:sz="2" w:space="0" w:color="D9D9E3"/>
                <w:left w:val="single" w:sz="2" w:space="0" w:color="D9D9E3"/>
                <w:bottom w:val="single" w:sz="2" w:space="0" w:color="D9D9E3"/>
                <w:right w:val="single" w:sz="2" w:space="0" w:color="D9D9E3"/>
              </w:divBdr>
              <w:divsChild>
                <w:div w:id="1720325929">
                  <w:marLeft w:val="0"/>
                  <w:marRight w:val="0"/>
                  <w:marTop w:val="0"/>
                  <w:marBottom w:val="0"/>
                  <w:divBdr>
                    <w:top w:val="single" w:sz="2" w:space="0" w:color="D9D9E3"/>
                    <w:left w:val="single" w:sz="2" w:space="0" w:color="D9D9E3"/>
                    <w:bottom w:val="single" w:sz="2" w:space="0" w:color="D9D9E3"/>
                    <w:right w:val="single" w:sz="2" w:space="0" w:color="D9D9E3"/>
                  </w:divBdr>
                  <w:divsChild>
                    <w:div w:id="1818915010">
                      <w:marLeft w:val="0"/>
                      <w:marRight w:val="0"/>
                      <w:marTop w:val="0"/>
                      <w:marBottom w:val="0"/>
                      <w:divBdr>
                        <w:top w:val="single" w:sz="2" w:space="0" w:color="D9D9E3"/>
                        <w:left w:val="single" w:sz="2" w:space="0" w:color="D9D9E3"/>
                        <w:bottom w:val="single" w:sz="2" w:space="0" w:color="D9D9E3"/>
                        <w:right w:val="single" w:sz="2" w:space="0" w:color="D9D9E3"/>
                      </w:divBdr>
                      <w:divsChild>
                        <w:div w:id="431782039">
                          <w:marLeft w:val="0"/>
                          <w:marRight w:val="0"/>
                          <w:marTop w:val="0"/>
                          <w:marBottom w:val="0"/>
                          <w:divBdr>
                            <w:top w:val="single" w:sz="2" w:space="0" w:color="auto"/>
                            <w:left w:val="single" w:sz="2" w:space="0" w:color="auto"/>
                            <w:bottom w:val="single" w:sz="6" w:space="0" w:color="auto"/>
                            <w:right w:val="single" w:sz="2" w:space="0" w:color="auto"/>
                          </w:divBdr>
                          <w:divsChild>
                            <w:div w:id="1640957930">
                              <w:marLeft w:val="0"/>
                              <w:marRight w:val="0"/>
                              <w:marTop w:val="100"/>
                              <w:marBottom w:val="100"/>
                              <w:divBdr>
                                <w:top w:val="single" w:sz="2" w:space="0" w:color="D9D9E3"/>
                                <w:left w:val="single" w:sz="2" w:space="0" w:color="D9D9E3"/>
                                <w:bottom w:val="single" w:sz="2" w:space="0" w:color="D9D9E3"/>
                                <w:right w:val="single" w:sz="2" w:space="0" w:color="D9D9E3"/>
                              </w:divBdr>
                              <w:divsChild>
                                <w:div w:id="1926457487">
                                  <w:marLeft w:val="0"/>
                                  <w:marRight w:val="0"/>
                                  <w:marTop w:val="0"/>
                                  <w:marBottom w:val="0"/>
                                  <w:divBdr>
                                    <w:top w:val="single" w:sz="2" w:space="0" w:color="D9D9E3"/>
                                    <w:left w:val="single" w:sz="2" w:space="0" w:color="D9D9E3"/>
                                    <w:bottom w:val="single" w:sz="2" w:space="0" w:color="D9D9E3"/>
                                    <w:right w:val="single" w:sz="2" w:space="0" w:color="D9D9E3"/>
                                  </w:divBdr>
                                  <w:divsChild>
                                    <w:div w:id="588974037">
                                      <w:marLeft w:val="0"/>
                                      <w:marRight w:val="0"/>
                                      <w:marTop w:val="0"/>
                                      <w:marBottom w:val="0"/>
                                      <w:divBdr>
                                        <w:top w:val="single" w:sz="2" w:space="0" w:color="D9D9E3"/>
                                        <w:left w:val="single" w:sz="2" w:space="0" w:color="D9D9E3"/>
                                        <w:bottom w:val="single" w:sz="2" w:space="0" w:color="D9D9E3"/>
                                        <w:right w:val="single" w:sz="2" w:space="0" w:color="D9D9E3"/>
                                      </w:divBdr>
                                      <w:divsChild>
                                        <w:div w:id="1815564241">
                                          <w:marLeft w:val="0"/>
                                          <w:marRight w:val="0"/>
                                          <w:marTop w:val="0"/>
                                          <w:marBottom w:val="0"/>
                                          <w:divBdr>
                                            <w:top w:val="single" w:sz="2" w:space="0" w:color="D9D9E3"/>
                                            <w:left w:val="single" w:sz="2" w:space="0" w:color="D9D9E3"/>
                                            <w:bottom w:val="single" w:sz="2" w:space="0" w:color="D9D9E3"/>
                                            <w:right w:val="single" w:sz="2" w:space="0" w:color="D9D9E3"/>
                                          </w:divBdr>
                                          <w:divsChild>
                                            <w:div w:id="19764454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74067691">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67324888">
      <w:bodyDiv w:val="1"/>
      <w:marLeft w:val="0"/>
      <w:marRight w:val="0"/>
      <w:marTop w:val="0"/>
      <w:marBottom w:val="0"/>
      <w:divBdr>
        <w:top w:val="none" w:sz="0" w:space="0" w:color="auto"/>
        <w:left w:val="none" w:sz="0" w:space="0" w:color="auto"/>
        <w:bottom w:val="none" w:sz="0" w:space="0" w:color="auto"/>
        <w:right w:val="none" w:sz="0" w:space="0" w:color="auto"/>
      </w:divBdr>
    </w:div>
    <w:div w:id="1878351205">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16319182">
      <w:bodyDiv w:val="1"/>
      <w:marLeft w:val="0"/>
      <w:marRight w:val="0"/>
      <w:marTop w:val="0"/>
      <w:marBottom w:val="0"/>
      <w:divBdr>
        <w:top w:val="none" w:sz="0" w:space="0" w:color="auto"/>
        <w:left w:val="none" w:sz="0" w:space="0" w:color="auto"/>
        <w:bottom w:val="none" w:sz="0" w:space="0" w:color="auto"/>
        <w:right w:val="none" w:sz="0" w:space="0" w:color="auto"/>
      </w:divBdr>
    </w:div>
    <w:div w:id="2118020692">
      <w:bodyDiv w:val="1"/>
      <w:marLeft w:val="0"/>
      <w:marRight w:val="0"/>
      <w:marTop w:val="0"/>
      <w:marBottom w:val="0"/>
      <w:divBdr>
        <w:top w:val="none" w:sz="0" w:space="0" w:color="auto"/>
        <w:left w:val="none" w:sz="0" w:space="0" w:color="auto"/>
        <w:bottom w:val="none" w:sz="0" w:space="0" w:color="auto"/>
        <w:right w:val="none" w:sz="0" w:space="0" w:color="auto"/>
      </w:divBdr>
      <w:divsChild>
        <w:div w:id="1805851726">
          <w:marLeft w:val="1800"/>
          <w:marRight w:val="0"/>
          <w:marTop w:val="67"/>
          <w:marBottom w:val="0"/>
          <w:divBdr>
            <w:top w:val="none" w:sz="0" w:space="0" w:color="auto"/>
            <w:left w:val="none" w:sz="0" w:space="0" w:color="auto"/>
            <w:bottom w:val="none" w:sz="0" w:space="0" w:color="auto"/>
            <w:right w:val="none" w:sz="0" w:space="0" w:color="auto"/>
          </w:divBdr>
        </w:div>
      </w:divsChild>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34ED7-C638-4EF7-8DB1-FE86B89B4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4</Pages>
  <Words>1305</Words>
  <Characters>7444</Characters>
  <Application>Microsoft Office Word</Application>
  <DocSecurity>0</DocSecurity>
  <Lines>62</Lines>
  <Paragraphs>17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Hanul Lee (LGE)</cp:lastModifiedBy>
  <cp:revision>18</cp:revision>
  <dcterms:created xsi:type="dcterms:W3CDTF">2026-01-28T04:49:00Z</dcterms:created>
  <dcterms:modified xsi:type="dcterms:W3CDTF">2026-01-30T04:31:00Z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2026-01-26T00:25:07Z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439f22fa-2cf6-45b3-8014-b313c8cd8a15</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ies>
</file>